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710B" w:rsidP="00C5710B" w:rsidRDefault="00C5710B" w14:paraId="30C78EED" w14:textId="2A6E9D60" w14:noSpellErr="1">
      <w:r w:rsidR="362DDE80">
        <w:rPr/>
        <w:t xml:space="preserve">In goede orde ontvingen wij uw jaarstukken over het jaar 2023 en de begroting voor 2025. Wij hebben kennis genomen van beide documenten en deze behandeld in onze commissievergadering van 13 juni 2024 en de raadsvergadering van 9 juni. In deze zienswijze gaan wij zowel in op uw jaarstukken als op uw begroting. </w:t>
      </w:r>
    </w:p>
    <w:p w:rsidR="00C5710B" w:rsidP="4FDFD0D7" w:rsidRDefault="00C5710B" w14:paraId="06BDB27B" w14:textId="77777777">
      <w:pPr>
        <w:rPr>
          <w:rFonts w:eastAsia="Times New Roman" w:cs="Calibri"/>
          <w:lang w:eastAsia="nl-NL"/>
        </w:rPr>
      </w:pPr>
    </w:p>
    <w:p w:rsidR="004C30DE" w:rsidP="362DDE80" w:rsidRDefault="004C30DE" w14:paraId="28F3C6A4" w14:textId="03FBAA49" w14:noSpellErr="1">
      <w:pPr>
        <w:rPr>
          <w:rFonts w:eastAsia="Times New Roman" w:cs="Calibri"/>
          <w:lang w:eastAsia="nl-NL"/>
        </w:rPr>
      </w:pPr>
      <w:r w:rsidRPr="362DDE80" w:rsidR="362DDE80">
        <w:rPr>
          <w:rFonts w:eastAsia="Times New Roman" w:cs="Calibri"/>
          <w:lang w:eastAsia="nl-NL"/>
        </w:rPr>
        <w:t xml:space="preserve">Allereerst willen wij u bedanken voor uw inzet en uitgebrachte stukken, welke ons een goed beeld geven van de inhoudelijke en financiële </w:t>
      </w:r>
      <w:r w:rsidRPr="362DDE80" w:rsidR="362DDE80">
        <w:rPr>
          <w:rFonts w:eastAsia="Times New Roman" w:cs="Calibri"/>
          <w:lang w:eastAsia="nl-NL"/>
        </w:rPr>
        <w:t xml:space="preserve">verantwoording </w:t>
      </w:r>
      <w:r w:rsidRPr="362DDE80" w:rsidR="362DDE80">
        <w:rPr>
          <w:rFonts w:eastAsia="Times New Roman" w:cs="Calibri"/>
          <w:lang w:eastAsia="nl-NL"/>
        </w:rPr>
        <w:t>over de</w:t>
      </w:r>
      <w:r w:rsidRPr="362DDE80" w:rsidR="362DDE80">
        <w:rPr>
          <w:rFonts w:eastAsia="Times New Roman" w:cs="Calibri"/>
          <w:lang w:eastAsia="nl-NL"/>
        </w:rPr>
        <w:t xml:space="preserve"> </w:t>
      </w:r>
      <w:r w:rsidRPr="362DDE80" w:rsidR="362DDE80">
        <w:rPr>
          <w:rFonts w:eastAsia="Times New Roman" w:cs="Calibri"/>
          <w:lang w:eastAsia="nl-NL"/>
        </w:rPr>
        <w:t>verschillende</w:t>
      </w:r>
      <w:r w:rsidRPr="362DDE80" w:rsidR="362DDE80">
        <w:rPr>
          <w:rFonts w:eastAsia="Times New Roman" w:cs="Calibri"/>
          <w:lang w:eastAsia="nl-NL"/>
        </w:rPr>
        <w:t xml:space="preserve"> taken die u</w:t>
      </w:r>
      <w:r w:rsidRPr="362DDE80" w:rsidR="362DDE80">
        <w:rPr>
          <w:rFonts w:eastAsia="Times New Roman" w:cs="Calibri"/>
          <w:lang w:eastAsia="nl-NL"/>
        </w:rPr>
        <w:t xml:space="preserve"> voor onze inwoners en andere gemeenten</w:t>
      </w:r>
      <w:r w:rsidRPr="362DDE80" w:rsidR="362DDE80">
        <w:rPr>
          <w:rFonts w:eastAsia="Times New Roman" w:cs="Calibri"/>
          <w:lang w:eastAsia="nl-NL"/>
        </w:rPr>
        <w:t xml:space="preserve"> uitvoert.</w:t>
      </w:r>
    </w:p>
    <w:p w:rsidR="00107DAD" w:rsidRDefault="00107DAD" w14:paraId="52A20668" w14:textId="2CDC9621">
      <w:pPr>
        <w:rPr>
          <w:rFonts w:eastAsia="Times New Roman" w:cs="Calibri"/>
          <w:lang w:eastAsia="nl-NL"/>
        </w:rPr>
      </w:pPr>
    </w:p>
    <w:p w:rsidRPr="002C4E90" w:rsidR="00107DAD" w:rsidP="362DDE80" w:rsidRDefault="4FDFD0D7" w14:paraId="50EF8D54" w14:textId="726CE1BA" w14:noSpellErr="1">
      <w:pPr>
        <w:textAlignment w:val="baseline"/>
        <w:rPr>
          <w:rFonts w:ascii="Segoe UI" w:hAnsi="Segoe UI" w:eastAsia="Times New Roman" w:cs="Segoe UI"/>
          <w:sz w:val="18"/>
          <w:szCs w:val="18"/>
          <w:lang w:eastAsia="nl-NL"/>
        </w:rPr>
      </w:pPr>
      <w:r w:rsidRPr="362DDE80" w:rsidR="362DDE80">
        <w:rPr>
          <w:rFonts w:eastAsia="Times New Roman" w:cs="Calibri"/>
          <w:b w:val="1"/>
          <w:bCs w:val="1"/>
          <w:lang w:eastAsia="nl-NL"/>
        </w:rPr>
        <w:t>Jaarstukken 202</w:t>
      </w:r>
      <w:r w:rsidRPr="362DDE80" w:rsidR="362DDE80">
        <w:rPr>
          <w:rFonts w:eastAsia="Times New Roman" w:cs="Calibri"/>
          <w:b w:val="1"/>
          <w:bCs w:val="1"/>
          <w:lang w:eastAsia="nl-NL"/>
        </w:rPr>
        <w:t>3</w:t>
      </w:r>
      <w:r w:rsidRPr="362DDE80" w:rsidR="362DDE80">
        <w:rPr>
          <w:rFonts w:eastAsia="Times New Roman" w:cs="Calibri"/>
          <w:lang w:eastAsia="nl-NL"/>
        </w:rPr>
        <w:t> </w:t>
      </w:r>
    </w:p>
    <w:p w:rsidR="001B0064" w:rsidP="004D0B91" w:rsidRDefault="002A1BF6" w14:paraId="4FD7416B" w14:textId="6EE5A3A6">
      <w:pPr>
        <w:textAlignment w:val="baseline"/>
      </w:pPr>
      <w:r w:rsidRPr="362DDE80" w:rsidR="362DDE80">
        <w:rPr>
          <w:rFonts w:eastAsia="Times New Roman" w:cs="Calibri"/>
          <w:lang w:eastAsia="nl-NL"/>
        </w:rPr>
        <w:t xml:space="preserve">Wij hebben kennis genomen van uw jaarstukken over het jaar 2023 met toevoeging van de voorgestelde wijzigingen in uw brief van 25 april 2024 </w:t>
      </w:r>
      <w:r w:rsidR="362DDE80">
        <w:rPr/>
        <w:t>(GZDGCB1405742/1463200).</w:t>
      </w:r>
      <w:r w:rsidRPr="362DDE80" w:rsidR="362DDE80">
        <w:rPr>
          <w:rFonts w:eastAsia="Times New Roman" w:cs="Calibri"/>
          <w:lang w:eastAsia="nl-NL"/>
        </w:rPr>
        <w:t xml:space="preserve"> </w:t>
      </w:r>
      <w:r w:rsidR="362DDE80">
        <w:rPr/>
        <w:t>Een specifieke vermelding verdient het (</w:t>
      </w:r>
      <w:proofErr w:type="spellStart"/>
      <w:r w:rsidR="362DDE80">
        <w:rPr/>
        <w:t>herberekende</w:t>
      </w:r>
      <w:proofErr w:type="spellEnd"/>
      <w:r w:rsidR="362DDE80">
        <w:rPr/>
        <w:t xml:space="preserve">) jaarresultaat van € 275.000. Wij stemmen in met het voorstel om € 167.000 toe te voegen aan de algemene reserve. Tevens ondersteunen wij het voorstel om zowel het overschot aan resultaat voor Veilig Thuis als het aandeel in de overdekking van de algemene reserve uit te keren aan de gemeenten. Voor onze gemeente gaat dit totaal om een bedrag van € 38.576.  </w:t>
      </w:r>
    </w:p>
    <w:p w:rsidR="00C1491E" w:rsidP="4FDFD0D7" w:rsidRDefault="00C1491E" w14:paraId="538C8A29" w14:textId="77777777">
      <w:pPr>
        <w:textAlignment w:val="baseline"/>
        <w:rPr>
          <w:rFonts w:eastAsia="Times New Roman" w:cs="Calibri"/>
          <w:lang w:eastAsia="nl-NL"/>
        </w:rPr>
      </w:pPr>
    </w:p>
    <w:p w:rsidR="00107DAD" w:rsidP="362DDE80" w:rsidRDefault="4FDFD0D7" w14:paraId="4CFBDF3E" w14:textId="23A2DF13" w14:noSpellErr="1">
      <w:pPr>
        <w:textAlignment w:val="baseline"/>
        <w:rPr>
          <w:rFonts w:eastAsia="Times New Roman" w:cs="Calibri"/>
          <w:lang w:eastAsia="nl-NL"/>
        </w:rPr>
      </w:pPr>
      <w:r w:rsidRPr="362DDE80" w:rsidR="362DDE80">
        <w:rPr>
          <w:rFonts w:eastAsia="Times New Roman" w:cs="Calibri"/>
          <w:b w:val="1"/>
          <w:bCs w:val="1"/>
          <w:lang w:eastAsia="nl-NL"/>
        </w:rPr>
        <w:t>Begroting 202</w:t>
      </w:r>
      <w:r w:rsidRPr="362DDE80" w:rsidR="362DDE80">
        <w:rPr>
          <w:rFonts w:eastAsia="Times New Roman" w:cs="Calibri"/>
          <w:b w:val="1"/>
          <w:bCs w:val="1"/>
          <w:lang w:eastAsia="nl-NL"/>
        </w:rPr>
        <w:t>5</w:t>
      </w:r>
      <w:r w:rsidRPr="362DDE80" w:rsidR="362DDE80">
        <w:rPr>
          <w:rFonts w:eastAsia="Times New Roman" w:cs="Calibri"/>
          <w:lang w:eastAsia="nl-NL"/>
        </w:rPr>
        <w:t> </w:t>
      </w:r>
    </w:p>
    <w:p w:rsidR="00E9487F" w:rsidP="362DDE80" w:rsidRDefault="00E9487F" w14:paraId="2B409BF8" w14:textId="00B37CE4" w14:noSpellErr="1">
      <w:pPr>
        <w:rPr>
          <w:rFonts w:eastAsia="Times New Roman" w:cs="Calibri"/>
          <w:lang w:eastAsia="nl-NL"/>
        </w:rPr>
      </w:pPr>
      <w:r w:rsidRPr="362DDE80" w:rsidR="362DDE80">
        <w:rPr>
          <w:rFonts w:eastAsia="Times New Roman" w:cs="Calibri"/>
          <w:lang w:eastAsia="nl-NL"/>
        </w:rPr>
        <w:t>We hebben kennis genomen van de conceptbegroting voor 2025 en de voorgestelde wijzigingen ten opzichte van de gewijzigde begroting van 2024. De gemeentelijke bijdrage stijgt met € 104.214 ten opzichte van de begroting van 2024.</w:t>
      </w:r>
    </w:p>
    <w:p w:rsidR="00FF18C6" w:rsidP="00D81E08" w:rsidRDefault="00FF18C6" w14:paraId="0E578B94" w14:textId="77777777">
      <w:pPr>
        <w:rPr>
          <w:rFonts w:eastAsia="Times New Roman" w:cs="Calibri"/>
          <w:lang w:eastAsia="nl-NL"/>
        </w:rPr>
      </w:pPr>
    </w:p>
    <w:p w:rsidR="00A93CD7" w:rsidP="362DDE80" w:rsidRDefault="002C76B5" w14:paraId="6153AB27" w14:textId="7868A1BB" w14:noSpellErr="1">
      <w:pPr>
        <w:rPr>
          <w:rFonts w:eastAsia="Times New Roman" w:cs="Calibri"/>
          <w:lang w:eastAsia="nl-NL"/>
        </w:rPr>
      </w:pPr>
      <w:r w:rsidRPr="362DDE80" w:rsidR="362DDE80">
        <w:rPr>
          <w:rFonts w:eastAsia="Times New Roman" w:cs="Calibri"/>
          <w:lang w:eastAsia="nl-NL"/>
        </w:rPr>
        <w:t xml:space="preserve">Een deel van deze stijging ligt in lijn met de vastgestelde financiële uitgangspunten zoals opgenomen in de kaderbrief. Hiervoor kunnen we een positieve zienswijze geven. Wij kunnen echter niet instemmen met het voorstel om Nu Niet Zwanger op te nemen in het uniform takenpakket, noch met het structureel maken van de investering ter versterking van de organisatie. In dit laatste geval gaat het </w:t>
      </w:r>
      <w:r w:rsidRPr="362DDE80" w:rsidR="362DDE80">
        <w:rPr>
          <w:rFonts w:eastAsia="Times New Roman" w:cs="Calibri"/>
          <w:lang w:eastAsia="nl-NL"/>
        </w:rPr>
        <w:t>vooral</w:t>
      </w:r>
      <w:r w:rsidRPr="362DDE80" w:rsidR="362DDE80">
        <w:rPr>
          <w:rFonts w:eastAsia="Times New Roman" w:cs="Calibri"/>
          <w:lang w:eastAsia="nl-NL"/>
        </w:rPr>
        <w:t xml:space="preserve"> om een uitbreiding van het management van de GGD, waarvoor </w:t>
      </w:r>
      <w:r w:rsidRPr="362DDE80" w:rsidR="362DDE80">
        <w:rPr>
          <w:rFonts w:eastAsia="Times New Roman" w:cs="Calibri"/>
          <w:lang w:eastAsia="nl-NL"/>
        </w:rPr>
        <w:t xml:space="preserve">we </w:t>
      </w:r>
      <w:r w:rsidRPr="362DDE80" w:rsidR="362DDE80">
        <w:rPr>
          <w:rFonts w:eastAsia="Times New Roman" w:cs="Calibri"/>
          <w:lang w:eastAsia="nl-NL"/>
        </w:rPr>
        <w:t xml:space="preserve">bij eerdere </w:t>
      </w:r>
      <w:r w:rsidRPr="362DDE80" w:rsidR="362DDE80">
        <w:rPr>
          <w:rFonts w:eastAsia="Times New Roman" w:cs="Calibri"/>
          <w:lang w:eastAsia="nl-NL"/>
        </w:rPr>
        <w:t xml:space="preserve">voorstellen binnen onze gemeente geen steun </w:t>
      </w:r>
      <w:r w:rsidRPr="362DDE80" w:rsidR="362DDE80">
        <w:rPr>
          <w:rFonts w:eastAsia="Times New Roman" w:cs="Calibri"/>
          <w:lang w:eastAsia="nl-NL"/>
        </w:rPr>
        <w:t>vonden</w:t>
      </w:r>
      <w:r w:rsidRPr="362DDE80" w:rsidR="362DDE80">
        <w:rPr>
          <w:rFonts w:eastAsia="Times New Roman" w:cs="Calibri"/>
          <w:lang w:eastAsia="nl-NL"/>
        </w:rPr>
        <w:t xml:space="preserve">. </w:t>
      </w:r>
      <w:r w:rsidRPr="362DDE80" w:rsidR="362DDE80">
        <w:rPr>
          <w:rFonts w:eastAsia="Times New Roman" w:cs="Calibri"/>
          <w:lang w:eastAsia="nl-NL"/>
        </w:rPr>
        <w:t>Onze gemeente is momenteel bezig met een ombuigings- en bezuinigingsproces, waarin we scherpe keuzes moeten maken betreffende uitgaven. We gaan graag eerst in gesprek over financiële maatregelen voordat we akkoord gaan met nieuwe taken</w:t>
      </w:r>
      <w:r w:rsidRPr="362DDE80" w:rsidR="362DDE80">
        <w:rPr>
          <w:rFonts w:eastAsia="Times New Roman" w:cs="Calibri"/>
          <w:lang w:eastAsia="nl-NL"/>
        </w:rPr>
        <w:t xml:space="preserve"> evenals</w:t>
      </w:r>
      <w:r w:rsidRPr="362DDE80" w:rsidR="362DDE80">
        <w:rPr>
          <w:rFonts w:eastAsia="Times New Roman" w:cs="Calibri"/>
          <w:lang w:eastAsia="nl-NL"/>
        </w:rPr>
        <w:t xml:space="preserve"> het uniform maken van facultatieve taken en </w:t>
      </w:r>
      <w:r w:rsidRPr="362DDE80" w:rsidR="362DDE80">
        <w:rPr>
          <w:rFonts w:eastAsia="Times New Roman" w:cs="Calibri"/>
          <w:lang w:eastAsia="nl-NL"/>
        </w:rPr>
        <w:t xml:space="preserve">het uitbreiden van </w:t>
      </w:r>
      <w:r w:rsidRPr="362DDE80" w:rsidR="362DDE80">
        <w:rPr>
          <w:rFonts w:eastAsia="Times New Roman" w:cs="Calibri"/>
          <w:lang w:eastAsia="nl-NL"/>
        </w:rPr>
        <w:t>de (hieraan gekoppelde) personele uren.</w:t>
      </w:r>
    </w:p>
    <w:p w:rsidR="00E9487F" w:rsidP="002C76B5" w:rsidRDefault="00E9487F" w14:paraId="16DDD7F8" w14:textId="61D9D581">
      <w:pPr>
        <w:rPr>
          <w:rFonts w:eastAsia="Times New Roman" w:cs="Calibri"/>
          <w:lang w:eastAsia="nl-NL"/>
        </w:rPr>
      </w:pPr>
    </w:p>
    <w:p w:rsidRPr="00A93CD7" w:rsidR="00A93CD7" w:rsidP="362DDE80" w:rsidRDefault="00A93CD7" w14:paraId="1CDFC73F" w14:textId="77777777" w14:noSpellErr="1">
      <w:pPr>
        <w:rPr>
          <w:i w:val="1"/>
          <w:iCs w:val="1"/>
        </w:rPr>
      </w:pPr>
      <w:r w:rsidRPr="362DDE80" w:rsidR="362DDE80">
        <w:rPr>
          <w:i w:val="1"/>
          <w:iCs w:val="1"/>
        </w:rPr>
        <w:t>In gesprek over passende financiële maatregelen</w:t>
      </w:r>
    </w:p>
    <w:p w:rsidR="00A93CD7" w:rsidP="362DDE80" w:rsidRDefault="00A93CD7" w14:paraId="4FEB8BD6" w14:textId="7C54C814">
      <w:pPr>
        <w:rPr>
          <w:rFonts w:ascii="Calibri" w:hAnsi="Calibri" w:cs="Calibri" w:asciiTheme="minorAscii" w:hAnsiTheme="minorAscii" w:cstheme="minorAscii"/>
          <w:b w:val="1"/>
          <w:bCs w:val="1"/>
        </w:rPr>
      </w:pPr>
      <w:r w:rsidR="362DDE80">
        <w:rPr/>
        <w:t xml:space="preserve">Net als veel andere gemeenten in Nederland hebben wij te maken met een negatief financieel perspectief. De belangrijkste reden van ons negatief financieel perspectief zijn de verminderde inkomsten vanuit het gemeentefonds. </w:t>
      </w:r>
      <w:r w:rsidRPr="362DDE80" w:rsidR="362DDE80">
        <w:rPr>
          <w:rFonts w:ascii="Calibri" w:hAnsi="Calibri" w:cs="Calibri" w:asciiTheme="minorAscii" w:hAnsiTheme="minorAscii" w:cstheme="minorAscii"/>
        </w:rPr>
        <w:t>Wij worden hiermee geconfronteerd en zijn dan ook helaas genoodzaakt om scherpe keuzes te maken</w:t>
      </w:r>
      <w:r w:rsidRPr="362DDE80" w:rsidR="362DDE80">
        <w:rPr>
          <w:rFonts w:ascii="Calibri" w:hAnsi="Calibri" w:cs="Calibri" w:asciiTheme="minorAscii" w:hAnsiTheme="minorAscii" w:cstheme="minorAscii"/>
        </w:rPr>
        <w:t xml:space="preserve">. </w:t>
      </w:r>
      <w:r w:rsidRPr="362DDE80" w:rsidR="362DDE80">
        <w:rPr>
          <w:rFonts w:ascii="Calibri" w:hAnsi="Calibri" w:cs="Calibri" w:asciiTheme="minorAscii" w:hAnsiTheme="minorAscii" w:cstheme="minorAscii"/>
        </w:rPr>
        <w:t xml:space="preserve">Hierbij moeten we ook bekijken welke gevolgen dit heeft voor onze </w:t>
      </w:r>
      <w:proofErr w:type="spellStart"/>
      <w:r w:rsidRPr="362DDE80" w:rsidR="362DDE80">
        <w:rPr>
          <w:rFonts w:ascii="Calibri" w:hAnsi="Calibri" w:cs="Calibri" w:asciiTheme="minorAscii" w:hAnsiTheme="minorAscii" w:cstheme="minorAscii"/>
        </w:rPr>
        <w:t>GR’en</w:t>
      </w:r>
      <w:proofErr w:type="spellEnd"/>
      <w:r w:rsidRPr="362DDE80" w:rsidR="362DDE80">
        <w:rPr>
          <w:rFonts w:ascii="Calibri" w:hAnsi="Calibri" w:cs="Calibri" w:asciiTheme="minorAscii" w:hAnsiTheme="minorAscii" w:cstheme="minorAscii"/>
        </w:rPr>
        <w:t xml:space="preserve">. Wij vinden dit een vervelende boodschap, maar het kan niet zo zijn dat </w:t>
      </w:r>
      <w:r w:rsidRPr="362DDE80" w:rsidR="362DDE80">
        <w:rPr>
          <w:rFonts w:ascii="Calibri" w:hAnsi="Calibri" w:eastAsia="Times New Roman" w:cs="Calibri" w:asciiTheme="minorAscii" w:hAnsiTheme="minorAscii" w:cstheme="minorAscii"/>
        </w:rPr>
        <w:t xml:space="preserve">de gemeenten fors moeten bezuinigen en de </w:t>
      </w:r>
      <w:proofErr w:type="spellStart"/>
      <w:r w:rsidRPr="362DDE80" w:rsidR="362DDE80">
        <w:rPr>
          <w:rFonts w:ascii="Calibri" w:hAnsi="Calibri" w:eastAsia="Times New Roman" w:cs="Calibri" w:asciiTheme="minorAscii" w:hAnsiTheme="minorAscii" w:cstheme="minorAscii"/>
        </w:rPr>
        <w:t>GR’en</w:t>
      </w:r>
      <w:proofErr w:type="spellEnd"/>
      <w:r w:rsidRPr="362DDE80" w:rsidR="362DDE80">
        <w:rPr>
          <w:rFonts w:ascii="Calibri" w:hAnsi="Calibri" w:eastAsia="Times New Roman" w:cs="Calibri" w:asciiTheme="minorAscii" w:hAnsiTheme="minorAscii" w:cstheme="minorAscii"/>
        </w:rPr>
        <w:t xml:space="preserve"> op een ‘normale’ wijze doorgaan. De </w:t>
      </w:r>
      <w:proofErr w:type="spellStart"/>
      <w:r w:rsidRPr="362DDE80" w:rsidR="362DDE80">
        <w:rPr>
          <w:rFonts w:ascii="Calibri" w:hAnsi="Calibri" w:eastAsia="Times New Roman" w:cs="Calibri" w:asciiTheme="minorAscii" w:hAnsiTheme="minorAscii" w:cstheme="minorAscii"/>
        </w:rPr>
        <w:t>GR’en</w:t>
      </w:r>
      <w:proofErr w:type="spellEnd"/>
      <w:r w:rsidRPr="362DDE80" w:rsidR="362DDE80">
        <w:rPr>
          <w:rFonts w:ascii="Calibri" w:hAnsi="Calibri" w:eastAsia="Times New Roman" w:cs="Calibri" w:asciiTheme="minorAscii" w:hAnsiTheme="minorAscii" w:cstheme="minorAscii"/>
        </w:rPr>
        <w:t xml:space="preserve"> zijn wij, in goede en in slechte dagen.</w:t>
      </w:r>
      <w:r w:rsidRPr="362DDE80" w:rsidR="362DDE80">
        <w:rPr>
          <w:rFonts w:ascii="Calibri" w:hAnsi="Calibri" w:eastAsia="Times New Roman" w:cs="Calibri" w:asciiTheme="minorAscii" w:hAnsiTheme="minorAscii" w:cstheme="minorAscii"/>
        </w:rPr>
        <w:t xml:space="preserve"> Helaas kan dit betekenen dat ook de GR GGD onderhevig </w:t>
      </w:r>
      <w:r w:rsidRPr="362DDE80" w:rsidR="362DDE80">
        <w:rPr>
          <w:rFonts w:ascii="Calibri" w:hAnsi="Calibri" w:eastAsia="Times New Roman" w:cs="Calibri" w:asciiTheme="minorAscii" w:hAnsiTheme="minorAscii" w:cstheme="minorAscii"/>
        </w:rPr>
        <w:t>zal zijn</w:t>
      </w:r>
      <w:r w:rsidRPr="362DDE80" w:rsidR="362DDE80">
        <w:rPr>
          <w:rFonts w:ascii="Calibri" w:hAnsi="Calibri" w:eastAsia="Times New Roman" w:cs="Calibri" w:asciiTheme="minorAscii" w:hAnsiTheme="minorAscii" w:cstheme="minorAscii"/>
        </w:rPr>
        <w:t xml:space="preserve"> aan ombuigingen en bezuinigingen. </w:t>
      </w:r>
    </w:p>
    <w:p w:rsidR="00A93CD7" w:rsidP="00A93CD7" w:rsidRDefault="00A93CD7" w14:paraId="1A606351" w14:textId="77777777"/>
    <w:p w:rsidR="00A93CD7" w:rsidP="00A93CD7" w:rsidRDefault="00A93CD7" w14:paraId="7ECED458" w14:textId="77777777" w14:noSpellErr="1">
      <w:r w:rsidR="362DDE80">
        <w:rPr/>
        <w:t xml:space="preserve">In de komende periode willen we met de GR GGD Gelderland-Zuid onderzoeken welke mogelijkheden er zijn en vragen wij de GR om met scenario’s te komen. Hierbij vragen we om te kijken naar mogelijkheden op het gebied van overhead, bedrijfsvoering en de niet wettelijke taken. Daarnaast kunnen wij alleen die kosten doorberekenen waarvoor wij vanuit het rijk worden vergoed. Wij willen dit gesprek uiteraard graag samen met de GR en de andere aangesloten gemeenten voeren. Het is van belang om dit gesprek binnenkort te starten zodat (eventuele) maatregelen meegenomen worden bij de kadernota 2026 en verwerkt in de begroting 2026. </w:t>
      </w:r>
    </w:p>
    <w:p w:rsidR="00E9487F" w:rsidP="002C76B5" w:rsidRDefault="00E9487F" w14:paraId="083607DF" w14:textId="77777777">
      <w:pPr>
        <w:rPr>
          <w:rFonts w:eastAsia="Times New Roman" w:cs="Calibri"/>
          <w:lang w:eastAsia="nl-NL"/>
        </w:rPr>
      </w:pPr>
    </w:p>
    <w:p w:rsidRPr="00A93CD7" w:rsidR="00A93CD7" w:rsidP="362DDE80" w:rsidRDefault="00A93CD7" w14:paraId="423854D8" w14:textId="0BFAB236">
      <w:pPr>
        <w:rPr>
          <w:rFonts w:eastAsia="Times New Roman" w:cs="Calibri"/>
          <w:i w:val="1"/>
          <w:iCs w:val="1"/>
          <w:lang w:eastAsia="nl-NL"/>
        </w:rPr>
      </w:pPr>
      <w:proofErr w:type="spellStart"/>
      <w:r w:rsidRPr="362DDE80" w:rsidR="362DDE80">
        <w:rPr>
          <w:rFonts w:eastAsia="Times New Roman" w:cs="Calibri"/>
          <w:i w:val="1"/>
          <w:iCs w:val="1"/>
          <w:lang w:eastAsia="nl-NL"/>
        </w:rPr>
        <w:t>Wmo</w:t>
      </w:r>
      <w:proofErr w:type="spellEnd"/>
      <w:r w:rsidRPr="362DDE80" w:rsidR="362DDE80">
        <w:rPr>
          <w:rFonts w:eastAsia="Times New Roman" w:cs="Calibri"/>
          <w:i w:val="1"/>
          <w:iCs w:val="1"/>
          <w:lang w:eastAsia="nl-NL"/>
        </w:rPr>
        <w:t xml:space="preserve">-toezicht </w:t>
      </w:r>
    </w:p>
    <w:p w:rsidR="006C4A9A" w:rsidP="362DDE80" w:rsidRDefault="00414AAD" w14:paraId="7F9D6DA1" w14:textId="6FB27704">
      <w:pPr>
        <w:rPr>
          <w:rFonts w:eastAsia="Times New Roman" w:cs="Calibri"/>
          <w:lang w:eastAsia="nl-NL"/>
        </w:rPr>
      </w:pPr>
      <w:r w:rsidRPr="362DDE80" w:rsidR="362DDE80">
        <w:rPr>
          <w:rFonts w:eastAsia="Times New Roman" w:cs="Calibri"/>
          <w:lang w:eastAsia="nl-NL"/>
        </w:rPr>
        <w:t xml:space="preserve">Tot slot verduidelijken we graag onze zienswijze betreffende het onderdeel </w:t>
      </w:r>
      <w:proofErr w:type="spellStart"/>
      <w:r w:rsidRPr="362DDE80" w:rsidR="362DDE80">
        <w:rPr>
          <w:rFonts w:eastAsia="Times New Roman" w:cs="Calibri"/>
          <w:lang w:eastAsia="nl-NL"/>
        </w:rPr>
        <w:t>Wmo</w:t>
      </w:r>
      <w:proofErr w:type="spellEnd"/>
      <w:r w:rsidRPr="362DDE80" w:rsidR="362DDE80">
        <w:rPr>
          <w:rFonts w:eastAsia="Times New Roman" w:cs="Calibri"/>
          <w:lang w:eastAsia="nl-NL"/>
        </w:rPr>
        <w:t>-toezicht.</w:t>
      </w:r>
      <w:r w:rsidRPr="362DDE80" w:rsidR="362DDE80">
        <w:rPr>
          <w:rFonts w:eastAsia="Times New Roman" w:cs="Calibri"/>
          <w:lang w:eastAsia="nl-NL"/>
        </w:rPr>
        <w:t xml:space="preserve"> </w:t>
      </w:r>
      <w:r w:rsidRPr="362DDE80" w:rsidR="362DDE80">
        <w:rPr>
          <w:rFonts w:eastAsia="Times New Roman" w:cs="Calibri"/>
          <w:lang w:eastAsia="nl-NL"/>
        </w:rPr>
        <w:t xml:space="preserve">We steunen het voorstel uit de conceptbegroting 2025 voor de minimale uitvoering van het </w:t>
      </w:r>
      <w:proofErr w:type="spellStart"/>
      <w:r w:rsidRPr="362DDE80" w:rsidR="362DDE80">
        <w:rPr>
          <w:rFonts w:eastAsia="Times New Roman" w:cs="Calibri"/>
          <w:lang w:eastAsia="nl-NL"/>
        </w:rPr>
        <w:t>Wmo</w:t>
      </w:r>
      <w:proofErr w:type="spellEnd"/>
      <w:r w:rsidRPr="362DDE80" w:rsidR="362DDE80">
        <w:rPr>
          <w:rFonts w:eastAsia="Times New Roman" w:cs="Calibri"/>
          <w:lang w:eastAsia="nl-NL"/>
        </w:rPr>
        <w:t xml:space="preserve">-toezicht (scenario I) om de continuïteit te waarborgen en lastenstijging </w:t>
      </w:r>
      <w:r w:rsidRPr="362DDE80" w:rsidR="362DDE80">
        <w:rPr>
          <w:rFonts w:eastAsia="Times New Roman" w:cs="Calibri"/>
          <w:lang w:eastAsia="nl-NL"/>
        </w:rPr>
        <w:t>beperkt te houden</w:t>
      </w:r>
      <w:r w:rsidRPr="362DDE80" w:rsidR="362DDE80">
        <w:rPr>
          <w:rFonts w:eastAsia="Times New Roman" w:cs="Calibri"/>
          <w:lang w:eastAsia="nl-NL"/>
        </w:rPr>
        <w:t xml:space="preserve">. Echter, we zijn terughoudend in direct doorgroeien naar scenario III (uitbreiding met proactief toezicht). We stellen voor eerst de doorgroei naar scenario II te onderzoeken om capaciteit te vergroten voor signaal-gestuurd toezicht, gezien de verwachte stijging van incidenten. Graag nemen we hierover volgend jaar een apart besluit, </w:t>
      </w:r>
      <w:r w:rsidRPr="362DDE80" w:rsidR="362DDE80">
        <w:rPr>
          <w:rFonts w:eastAsia="Times New Roman" w:cs="Calibri"/>
          <w:lang w:eastAsia="nl-NL"/>
        </w:rPr>
        <w:t xml:space="preserve">met oog op onze financiën.  </w:t>
      </w:r>
      <w:r w:rsidRPr="362DDE80" w:rsidR="362DDE80">
        <w:rPr>
          <w:rFonts w:eastAsia="Times New Roman" w:cs="Calibri"/>
          <w:lang w:eastAsia="nl-NL"/>
        </w:rPr>
        <w:t xml:space="preserve"> </w:t>
      </w:r>
    </w:p>
    <w:p w:rsidR="00A93CD7" w:rsidP="002C76B5" w:rsidRDefault="00A93CD7" w14:paraId="4F996B2E" w14:textId="77777777"/>
    <w:p w:rsidR="00C5710B" w:rsidP="362DDE80" w:rsidRDefault="00C5710B" w14:paraId="6445EDF7" w14:textId="77777777" w14:noSpellErr="1">
      <w:pPr>
        <w:rPr>
          <w:b w:val="1"/>
          <w:bCs w:val="1"/>
        </w:rPr>
      </w:pPr>
      <w:r w:rsidRPr="362DDE80" w:rsidR="362DDE80">
        <w:rPr>
          <w:b w:val="1"/>
          <w:bCs w:val="1"/>
        </w:rPr>
        <w:t>Slot</w:t>
      </w:r>
    </w:p>
    <w:p w:rsidR="00C5710B" w:rsidP="00C5710B" w:rsidRDefault="00C5710B" w14:paraId="69C718BC" w14:textId="77777777" w14:noSpellErr="1">
      <w:r w:rsidR="362DDE80">
        <w:rPr/>
        <w:t xml:space="preserve">Wij vernemen graag uw reactie op de punten uit deze zienswijze. Rest ons nog u veel succes te wensen met de uitvoering van uw werkzaamheden die voortkomen uit uw begroting.  Wij vertrouwen erop u hiermee voldoende geïnformeerd te hebben. </w:t>
      </w:r>
    </w:p>
    <w:p w:rsidR="4FDFD0D7" w:rsidP="4FDFD0D7" w:rsidRDefault="4FDFD0D7" w14:paraId="6C2979F6" w14:textId="03A6F035">
      <w:pPr>
        <w:rPr>
          <w:rFonts w:eastAsia="Times New Roman" w:cs="Times New Roman"/>
          <w:color w:val="000000" w:themeColor="text1"/>
          <w:lang w:eastAsia="nl-NL"/>
        </w:rPr>
      </w:pPr>
    </w:p>
    <w:p w:rsidR="00C1119C" w:rsidP="362DDE80" w:rsidRDefault="1A3DA151" w14:paraId="5ED49BE2" w14:textId="79BDC690" w14:noSpellErr="1">
      <w:pPr>
        <w:rPr>
          <w:rFonts w:ascii="Calibri" w:hAnsi="Calibri" w:eastAsia="Calibri" w:cs="Calibri" w:asciiTheme="minorAscii" w:hAnsiTheme="minorAscii" w:eastAsiaTheme="minorAscii" w:cstheme="minorAscii"/>
          <w:color w:val="000000" w:themeColor="text1" w:themeTint="FF" w:themeShade="FF"/>
          <w:sz w:val="22"/>
          <w:szCs w:val="22"/>
          <w:lang w:eastAsia="nl-NL"/>
        </w:rPr>
      </w:pPr>
      <w:r w:rsidRPr="362DDE80" w:rsidR="362DDE80">
        <w:rPr>
          <w:rFonts w:ascii="Calibri" w:hAnsi="Calibri" w:eastAsia="Calibri" w:cs="Calibri" w:asciiTheme="minorAscii" w:hAnsiTheme="minorAscii" w:eastAsiaTheme="minorAscii" w:cstheme="minorAscii"/>
          <w:color w:val="000000" w:themeColor="text1" w:themeTint="FF" w:themeShade="FF"/>
          <w:sz w:val="22"/>
          <w:szCs w:val="22"/>
          <w:lang w:eastAsia="nl-NL"/>
        </w:rPr>
        <w:t>Hoogachtend,</w:t>
      </w:r>
    </w:p>
    <w:p w:rsidR="00107DAD" w:rsidP="362DDE80" w:rsidRDefault="00107DAD" w14:paraId="058D16F9" w14:textId="24EEE7C8">
      <w:pPr>
        <w:rPr>
          <w:rFonts w:ascii="Calibri" w:hAnsi="Calibri" w:eastAsia="Calibri" w:cs="Calibri" w:asciiTheme="minorAscii" w:hAnsiTheme="minorAscii" w:eastAsiaTheme="minorAscii" w:cstheme="minorAscii"/>
          <w:color w:val="000000" w:themeColor="text1" w:themeTint="FF" w:themeShade="FF"/>
          <w:sz w:val="22"/>
          <w:szCs w:val="22"/>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689"/>
        <w:gridCol w:w="2693"/>
      </w:tblGrid>
      <w:tr w:rsidR="00F66307" w:rsidTr="362DDE80" w14:paraId="10B25BEE" w14:textId="77777777">
        <w:tc>
          <w:tcPr>
            <w:tcW w:w="2689" w:type="dxa"/>
            <w:tcMar/>
          </w:tcPr>
          <w:p w:rsidR="00C1119C" w:rsidP="362DDE80" w:rsidRDefault="7C30EB2E" w14:paraId="2FD1A4F1" w14:textId="7E78F879" w14:noSpellErr="1">
            <w:pPr>
              <w:rPr>
                <w:rFonts w:ascii="Calibri" w:hAnsi="Calibri" w:eastAsia="Calibri" w:cs="Calibri" w:asciiTheme="minorAscii" w:hAnsiTheme="minorAscii" w:eastAsiaTheme="minorAscii" w:cstheme="minorAscii"/>
                <w:color w:val="000000" w:themeColor="text1" w:themeTint="FF" w:themeShade="FF"/>
                <w:sz w:val="22"/>
                <w:szCs w:val="22"/>
                <w:lang w:eastAsia="nl-NL"/>
              </w:rPr>
            </w:pPr>
            <w:r w:rsidRPr="362DDE80" w:rsidR="362DDE80">
              <w:rPr>
                <w:rFonts w:ascii="Calibri" w:hAnsi="Calibri" w:eastAsia="Calibri" w:cs="Calibri" w:asciiTheme="minorAscii" w:hAnsiTheme="minorAscii" w:eastAsiaTheme="minorAscii" w:cstheme="minorAscii"/>
                <w:color w:val="000000" w:themeColor="text1" w:themeTint="FF" w:themeShade="FF"/>
                <w:sz w:val="22"/>
                <w:szCs w:val="22"/>
                <w:lang w:eastAsia="nl-NL"/>
              </w:rPr>
              <w:t>De griffier</w:t>
            </w:r>
          </w:p>
        </w:tc>
        <w:tc>
          <w:tcPr>
            <w:tcW w:w="2693" w:type="dxa"/>
            <w:tcMar/>
          </w:tcPr>
          <w:p w:rsidR="00C1119C" w:rsidP="362DDE80" w:rsidRDefault="1A3DA151" w14:paraId="18B18E17" w14:textId="77777777" w14:noSpellErr="1">
            <w:pPr>
              <w:rPr>
                <w:rFonts w:ascii="Calibri" w:hAnsi="Calibri" w:eastAsia="Calibri" w:cs="Calibri" w:asciiTheme="minorAscii" w:hAnsiTheme="minorAscii" w:eastAsiaTheme="minorAscii" w:cstheme="minorAscii"/>
                <w:color w:val="000000" w:themeColor="text1" w:themeTint="FF" w:themeShade="FF"/>
                <w:sz w:val="22"/>
                <w:szCs w:val="22"/>
                <w:lang w:eastAsia="nl-NL"/>
              </w:rPr>
            </w:pPr>
            <w:r w:rsidRPr="362DDE80" w:rsidR="362DDE80">
              <w:rPr>
                <w:rFonts w:ascii="Calibri" w:hAnsi="Calibri" w:eastAsia="Calibri" w:cs="Calibri" w:asciiTheme="minorAscii" w:hAnsiTheme="minorAscii" w:eastAsiaTheme="minorAscii" w:cstheme="minorAscii"/>
                <w:color w:val="000000" w:themeColor="text1" w:themeTint="FF" w:themeShade="FF"/>
                <w:sz w:val="22"/>
                <w:szCs w:val="22"/>
                <w:lang w:eastAsia="nl-NL"/>
              </w:rPr>
              <w:t>De voorzitter</w:t>
            </w:r>
          </w:p>
          <w:p w:rsidRPr="00340CCA" w:rsidR="00C1119C" w:rsidP="362DDE80" w:rsidRDefault="00C1119C" w14:paraId="42A6B674" w14:textId="77777777">
            <w:pPr>
              <w:rPr>
                <w:rFonts w:ascii="Calibri" w:hAnsi="Calibri" w:eastAsia="Calibri" w:cs="Calibri" w:asciiTheme="minorAscii" w:hAnsiTheme="minorAscii" w:eastAsiaTheme="minorAscii" w:cstheme="minorAscii"/>
                <w:sz w:val="22"/>
                <w:szCs w:val="22"/>
                <w:lang w:eastAsia="nl-NL"/>
              </w:rPr>
            </w:pPr>
          </w:p>
        </w:tc>
      </w:tr>
      <w:tr w:rsidR="00F66307" w:rsidTr="362DDE80" w14:paraId="126D9400" w14:textId="77777777">
        <w:tc>
          <w:tcPr>
            <w:tcW w:w="2689" w:type="dxa"/>
            <w:tcMar/>
          </w:tcPr>
          <w:p w:rsidRPr="00561444" w:rsidR="00C1119C" w:rsidP="362DDE80" w:rsidRDefault="4FDFD0D7" w14:paraId="43963AC6" w14:textId="50C729FE" w14:noSpellErr="1">
            <w:pPr>
              <w:rPr>
                <w:rFonts w:ascii="Calibri" w:hAnsi="Calibri" w:eastAsia="Calibri" w:cs="Calibri" w:asciiTheme="minorAscii" w:hAnsiTheme="minorAscii" w:eastAsiaTheme="minorAscii" w:cstheme="minorAscii"/>
                <w:color w:val="000000" w:themeColor="text1" w:themeTint="FF" w:themeShade="FF"/>
                <w:sz w:val="22"/>
                <w:szCs w:val="22"/>
                <w:lang w:eastAsia="nl-NL"/>
              </w:rPr>
            </w:pPr>
            <w:r w:rsidRPr="362DDE80" w:rsidR="362DDE80">
              <w:rPr>
                <w:rFonts w:ascii="Calibri" w:hAnsi="Calibri" w:eastAsia="Calibri" w:cs="Calibri" w:asciiTheme="minorAscii" w:hAnsiTheme="minorAscii" w:eastAsiaTheme="minorAscii" w:cstheme="minorAscii"/>
                <w:sz w:val="22"/>
                <w:szCs w:val="22"/>
              </w:rPr>
              <w:t>D. van der Harst</w:t>
            </w:r>
          </w:p>
        </w:tc>
        <w:tc>
          <w:tcPr>
            <w:tcW w:w="2693" w:type="dxa"/>
            <w:tcMar/>
          </w:tcPr>
          <w:p w:rsidR="00C1119C" w:rsidP="362DDE80" w:rsidRDefault="1A3DA151" w14:paraId="79DC45C5" w14:textId="02F775CE">
            <w:pPr>
              <w:rPr>
                <w:rStyle w:val="Eindnootmarkering"/>
                <w:rFonts w:ascii="Calibri" w:hAnsi="Calibri" w:eastAsia="Calibri" w:cs="Calibri" w:asciiTheme="minorAscii" w:hAnsiTheme="minorAscii" w:eastAsiaTheme="minorAscii" w:cstheme="minorAscii"/>
                <w:color w:val="000000" w:themeColor="text1" w:themeTint="FF" w:themeShade="FF"/>
                <w:sz w:val="22"/>
                <w:szCs w:val="22"/>
                <w:lang w:eastAsia="nl-NL"/>
              </w:rPr>
            </w:pPr>
            <w:r w:rsidRPr="362DDE80" w:rsidR="362DDE80">
              <w:rPr>
                <w:rFonts w:ascii="Calibri" w:hAnsi="Calibri" w:eastAsia="Calibri" w:cs="Calibri" w:asciiTheme="minorAscii" w:hAnsiTheme="minorAscii" w:eastAsiaTheme="minorAscii" w:cstheme="minorAscii"/>
                <w:sz w:val="22"/>
                <w:szCs w:val="22"/>
              </w:rPr>
              <w:t xml:space="preserve">G. van </w:t>
            </w:r>
            <w:proofErr w:type="spellStart"/>
            <w:r w:rsidRPr="362DDE80" w:rsidR="362DDE80">
              <w:rPr>
                <w:rFonts w:ascii="Calibri" w:hAnsi="Calibri" w:eastAsia="Calibri" w:cs="Calibri" w:asciiTheme="minorAscii" w:hAnsiTheme="minorAscii" w:eastAsiaTheme="minorAscii" w:cstheme="minorAscii"/>
                <w:sz w:val="22"/>
                <w:szCs w:val="22"/>
              </w:rPr>
              <w:t>Grootheest</w:t>
            </w:r>
            <w:proofErr w:type="spellEnd"/>
          </w:p>
        </w:tc>
      </w:tr>
    </w:tbl>
    <w:p w:rsidR="00C1119C" w:rsidRDefault="00C1119C" w14:paraId="10D37A2D" w14:textId="6152FD4D"/>
    <w:sectPr w:rsidR="00C1119C" w:rsidSect="00D63479">
      <w:footerReference w:type="default" r:id="rId7"/>
      <w:headerReference w:type="first" r:id="rId8"/>
      <w:pgSz w:w="11906" w:h="16838" w:orient="portrait" w:code="9"/>
      <w:pgMar w:top="3062" w:right="1077" w:bottom="851" w:left="3062" w:header="709" w:footer="709" w:gutter="0"/>
      <w:paperSrc w:first="1" w:other="3"/>
      <w:cols w:space="708"/>
      <w:titlePg/>
      <w:docGrid w:linePitch="360"/>
      <w:headerReference w:type="default" r:id="R6f976b9da2b94fa4"/>
      <w:footerReference w:type="first" r:id="Re8308ffb6d2f48d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58B9" w:rsidRDefault="00107DAD" w14:paraId="1A2C9196" w14:textId="77777777">
      <w:r>
        <w:separator/>
      </w:r>
    </w:p>
  </w:endnote>
  <w:endnote w:type="continuationSeparator" w:id="0">
    <w:p w:rsidR="003F58B9" w:rsidRDefault="00107DAD" w14:paraId="5261B1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amp;W Syntax (Adobe)">
    <w:altName w:val="Arial"/>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89"/>
      <w:gridCol w:w="2589"/>
      <w:gridCol w:w="2589"/>
    </w:tblGrid>
    <w:tr w:rsidR="445EE3CD" w:rsidTr="445EE3CD" w14:paraId="769FF9AD" w14:textId="77777777">
      <w:tc>
        <w:tcPr>
          <w:tcW w:w="2589" w:type="dxa"/>
        </w:tcPr>
        <w:p w:rsidR="445EE3CD" w:rsidP="445EE3CD" w:rsidRDefault="445EE3CD" w14:paraId="09847402" w14:textId="44F6B578">
          <w:pPr>
            <w:pStyle w:val="Koptekst"/>
            <w:ind w:left="-115"/>
          </w:pPr>
        </w:p>
      </w:tc>
      <w:tc>
        <w:tcPr>
          <w:tcW w:w="2589" w:type="dxa"/>
        </w:tcPr>
        <w:p w:rsidR="445EE3CD" w:rsidP="445EE3CD" w:rsidRDefault="445EE3CD" w14:paraId="5D8F3122" w14:textId="5B7DC11D">
          <w:pPr>
            <w:pStyle w:val="Koptekst"/>
            <w:jc w:val="center"/>
          </w:pPr>
        </w:p>
      </w:tc>
      <w:tc>
        <w:tcPr>
          <w:tcW w:w="2589" w:type="dxa"/>
        </w:tcPr>
        <w:p w:rsidR="445EE3CD" w:rsidP="445EE3CD" w:rsidRDefault="445EE3CD" w14:paraId="2C8DC67F" w14:textId="7E2CC434">
          <w:pPr>
            <w:pStyle w:val="Koptekst"/>
            <w:ind w:right="-115"/>
            <w:jc w:val="right"/>
          </w:pPr>
        </w:p>
      </w:tc>
    </w:tr>
  </w:tbl>
  <w:p w:rsidR="445EE3CD" w:rsidP="445EE3CD" w:rsidRDefault="445EE3CD" w14:paraId="45DF93F6" w14:textId="6B6FBFDD">
    <w:pPr>
      <w:pStyle w:val="Voettekst"/>
    </w:pPr>
  </w:p>
</w:ftr>
</file>

<file path=word/footer2.xml><?xml version="1.0" encoding="utf-8"?>
<w:ftr xmlns:w14="http://schemas.microsoft.com/office/word/2010/wordml" xmlns:w="http://schemas.openxmlformats.org/wordprocessingml/2006/main">
  <w:tbl>
    <w:tblPr>
      <w:tblStyle w:val="Standaardtabel"/>
      <w:bidiVisual w:val="0"/>
      <w:tblW w:w="0" w:type="auto"/>
      <w:tblLayout w:type="fixed"/>
      <w:tblLook w:val="04A0" w:firstRow="1" w:lastRow="0" w:firstColumn="1" w:lastColumn="0" w:noHBand="0" w:noVBand="1"/>
    </w:tblPr>
    <w:tblGrid>
      <w:gridCol w:w="2589"/>
      <w:gridCol w:w="2589"/>
      <w:gridCol w:w="2589"/>
    </w:tblGrid>
    <w:tr w:rsidR="362DDE80" w:rsidTr="362DDE80" w14:paraId="508CE9D0">
      <w:tc>
        <w:tcPr>
          <w:tcW w:w="2589" w:type="dxa"/>
          <w:tcMar/>
        </w:tcPr>
        <w:p w:rsidR="362DDE80" w:rsidP="362DDE80" w:rsidRDefault="362DDE80" w14:paraId="4358951A" w14:textId="0E661A3C">
          <w:pPr>
            <w:pStyle w:val="Koptekst"/>
            <w:bidi w:val="0"/>
            <w:ind w:left="-115"/>
            <w:jc w:val="left"/>
          </w:pPr>
        </w:p>
      </w:tc>
      <w:tc>
        <w:tcPr>
          <w:tcW w:w="2589" w:type="dxa"/>
          <w:tcMar/>
        </w:tcPr>
        <w:p w:rsidR="362DDE80" w:rsidP="362DDE80" w:rsidRDefault="362DDE80" w14:paraId="2E2C636D" w14:textId="6546DABA">
          <w:pPr>
            <w:pStyle w:val="Koptekst"/>
            <w:bidi w:val="0"/>
            <w:jc w:val="center"/>
          </w:pPr>
        </w:p>
      </w:tc>
      <w:tc>
        <w:tcPr>
          <w:tcW w:w="2589" w:type="dxa"/>
          <w:tcMar/>
        </w:tcPr>
        <w:p w:rsidR="362DDE80" w:rsidP="362DDE80" w:rsidRDefault="362DDE80" w14:paraId="624D9688" w14:textId="11DD5F62">
          <w:pPr>
            <w:pStyle w:val="Koptekst"/>
            <w:bidi w:val="0"/>
            <w:ind w:right="-115"/>
            <w:jc w:val="right"/>
          </w:pPr>
        </w:p>
      </w:tc>
    </w:tr>
  </w:tbl>
  <w:p w:rsidR="362DDE80" w:rsidP="362DDE80" w:rsidRDefault="362DDE80" w14:paraId="295FC948" w14:textId="6C36FDBC">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58B9" w:rsidRDefault="00107DAD" w14:paraId="1C02D057" w14:textId="77777777">
      <w:r>
        <w:separator/>
      </w:r>
    </w:p>
  </w:footnote>
  <w:footnote w:type="continuationSeparator" w:id="0">
    <w:p w:rsidR="003F58B9" w:rsidRDefault="00107DAD" w14:paraId="07EF28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3" w:type="dxa"/>
      <w:tblInd w:w="-1639" w:type="dxa"/>
      <w:tblLayout w:type="fixed"/>
      <w:tblCellMar>
        <w:left w:w="0" w:type="dxa"/>
        <w:right w:w="0" w:type="dxa"/>
      </w:tblCellMar>
      <w:tblLook w:val="0000" w:firstRow="0" w:lastRow="0" w:firstColumn="0" w:lastColumn="0" w:noHBand="0" w:noVBand="0"/>
    </w:tblPr>
    <w:tblGrid>
      <w:gridCol w:w="1485"/>
      <w:gridCol w:w="154"/>
      <w:gridCol w:w="3544"/>
      <w:gridCol w:w="1768"/>
      <w:gridCol w:w="217"/>
      <w:gridCol w:w="2255"/>
    </w:tblGrid>
    <w:tr w:rsidR="00F66307" w:rsidTr="362DDE80" w14:paraId="0309803E" w14:textId="77777777">
      <w:trPr>
        <w:trHeight w:val="2410"/>
      </w:trPr>
      <w:tc>
        <w:tcPr>
          <w:tcW w:w="9423" w:type="dxa"/>
          <w:gridSpan w:val="6"/>
          <w:tcMar/>
        </w:tcPr>
        <w:p w:rsidRPr="00DD2F33" w:rsidR="00C1119C" w:rsidP="00DD2F33" w:rsidRDefault="00C1119C" w14:paraId="71D13C76" w14:textId="77777777">
          <w:pPr>
            <w:autoSpaceDE w:val="0"/>
            <w:autoSpaceDN w:val="0"/>
            <w:rPr>
              <w:rFonts w:eastAsia="Times New Roman" w:cs="Palatino Linotype"/>
              <w:lang w:eastAsia="nl-NL"/>
            </w:rPr>
          </w:pPr>
        </w:p>
      </w:tc>
    </w:tr>
    <w:tr w:rsidR="00F66307" w:rsidTr="362DDE80" w14:paraId="3512D747" w14:textId="77777777">
      <w:trPr>
        <w:trHeight w:val="816"/>
      </w:trPr>
      <w:tc>
        <w:tcPr>
          <w:tcW w:w="1485" w:type="dxa"/>
          <w:tcMar/>
        </w:tcPr>
        <w:p w:rsidRPr="00846C10" w:rsidR="00C1119C" w:rsidP="4FDFD0D7" w:rsidRDefault="00C1119C" w14:paraId="1E898A4A" w14:textId="77777777">
          <w:pPr>
            <w:autoSpaceDE w:val="0"/>
            <w:autoSpaceDN w:val="0"/>
            <w:spacing w:line="120" w:lineRule="exact"/>
            <w:rPr>
              <w:rFonts w:asciiTheme="minorHAnsi" w:hAnsiTheme="minorHAnsi" w:eastAsiaTheme="minorEastAsia"/>
              <w:sz w:val="12"/>
              <w:szCs w:val="12"/>
              <w:lang w:eastAsia="nl-NL"/>
            </w:rPr>
          </w:pPr>
        </w:p>
      </w:tc>
      <w:tc>
        <w:tcPr>
          <w:tcW w:w="154" w:type="dxa"/>
          <w:tcMar/>
        </w:tcPr>
        <w:p w:rsidRPr="00DD2F33" w:rsidR="00C1119C" w:rsidP="4FDFD0D7" w:rsidRDefault="00C1119C" w14:paraId="1D8B0278" w14:textId="77777777">
          <w:pPr>
            <w:autoSpaceDE w:val="0"/>
            <w:autoSpaceDN w:val="0"/>
            <w:rPr>
              <w:rFonts w:asciiTheme="minorHAnsi" w:hAnsiTheme="minorHAnsi" w:eastAsiaTheme="minorEastAsia"/>
              <w:lang w:eastAsia="nl-NL"/>
            </w:rPr>
          </w:pPr>
        </w:p>
      </w:tc>
      <w:tc>
        <w:tcPr>
          <w:tcW w:w="3544" w:type="dxa"/>
          <w:tcMar/>
        </w:tcPr>
        <w:p w:rsidRPr="00DD2F33" w:rsidR="00C1119C" w:rsidP="362DDE80" w:rsidRDefault="4FDFD0D7" w14:paraId="78EA67F1" w14:textId="77777777" w14:noSpellErr="1">
          <w:pPr>
            <w:autoSpaceDE w:val="0"/>
            <w:autoSpaceDN w:val="0"/>
            <w:rPr>
              <w:rFonts w:ascii="Calibri" w:hAnsi="Calibri" w:eastAsia="" w:asciiTheme="minorAscii" w:hAnsiTheme="minorAscii" w:eastAsiaTheme="minorEastAsia"/>
              <w:lang w:eastAsia="nl-NL"/>
            </w:rPr>
          </w:pPr>
          <w:r w:rsidRPr="362DDE80" w:rsidR="362DDE80">
            <w:rPr>
              <w:rFonts w:ascii="Calibri" w:hAnsi="Calibri" w:eastAsia="" w:asciiTheme="minorAscii" w:hAnsiTheme="minorAscii" w:eastAsiaTheme="minorEastAsia"/>
              <w:lang w:eastAsia="nl-NL"/>
            </w:rPr>
            <w:t xml:space="preserve">GGD Gelderland-Zuid  </w:t>
          </w:r>
        </w:p>
        <w:p w:rsidR="00107DAD" w:rsidP="362DDE80" w:rsidRDefault="4FDFD0D7" w14:paraId="7A444824" w14:textId="142EF807" w14:noSpellErr="1">
          <w:pPr>
            <w:rPr>
              <w:rFonts w:ascii="Calibri" w:hAnsi="Calibri" w:eastAsia="" w:asciiTheme="minorAscii" w:hAnsiTheme="minorAscii" w:eastAsiaTheme="minorEastAsia"/>
              <w:lang w:eastAsia="nl-NL"/>
            </w:rPr>
          </w:pPr>
          <w:r w:rsidRPr="362DDE80" w:rsidR="362DDE80">
            <w:rPr>
              <w:rFonts w:ascii="Calibri" w:hAnsi="Calibri" w:eastAsia="" w:asciiTheme="minorAscii" w:hAnsiTheme="minorAscii" w:eastAsiaTheme="minorEastAsia"/>
              <w:lang w:eastAsia="nl-NL"/>
            </w:rPr>
            <w:t>Postbus 1120</w:t>
          </w:r>
        </w:p>
        <w:p w:rsidRPr="00107DAD" w:rsidR="00C1119C" w:rsidP="362DDE80" w:rsidRDefault="4FDFD0D7" w14:paraId="53A28B26" w14:textId="629B2909" w14:noSpellErr="1">
          <w:pPr>
            <w:rPr>
              <w:rFonts w:ascii="Calibri" w:hAnsi="Calibri" w:eastAsia="" w:asciiTheme="minorAscii" w:hAnsiTheme="minorAscii" w:eastAsiaTheme="minorEastAsia"/>
              <w:lang w:eastAsia="nl-NL"/>
            </w:rPr>
          </w:pPr>
          <w:r w:rsidRPr="362DDE80" w:rsidR="362DDE80">
            <w:rPr>
              <w:rFonts w:ascii="Calibri" w:hAnsi="Calibri" w:eastAsia="" w:asciiTheme="minorAscii" w:hAnsiTheme="minorAscii" w:eastAsiaTheme="minorEastAsia"/>
              <w:lang w:eastAsia="nl-NL"/>
            </w:rPr>
            <w:t xml:space="preserve">6501 BC Nijmegen </w:t>
          </w:r>
        </w:p>
        <w:p w:rsidR="00C1119C" w:rsidP="4FDFD0D7" w:rsidRDefault="4FDFD0D7" w14:paraId="1DC121B9" w14:textId="77777777">
          <w:pPr>
            <w:rPr>
              <w:rFonts w:asciiTheme="minorHAnsi" w:hAnsiTheme="minorHAnsi" w:eastAsiaTheme="minorEastAsia"/>
              <w:lang w:eastAsia="nl-NL"/>
            </w:rPr>
          </w:pPr>
          <w:r w:rsidRPr="4FDFD0D7">
            <w:rPr>
              <w:rFonts w:asciiTheme="minorHAnsi" w:hAnsiTheme="minorHAnsi" w:eastAsiaTheme="minorEastAsia"/>
              <w:lang w:eastAsia="nl-NL"/>
            </w:rPr>
            <w:t xml:space="preserve">    </w:t>
          </w:r>
        </w:p>
      </w:tc>
      <w:tc>
        <w:tcPr>
          <w:tcW w:w="1768" w:type="dxa"/>
          <w:tcMar/>
        </w:tcPr>
        <w:p w:rsidRPr="00DD2F33" w:rsidR="00C1119C" w:rsidP="4FDFD0D7" w:rsidRDefault="00C1119C" w14:paraId="153785C9" w14:textId="77777777">
          <w:pPr>
            <w:autoSpaceDE w:val="0"/>
            <w:autoSpaceDN w:val="0"/>
            <w:spacing w:line="120" w:lineRule="exact"/>
            <w:rPr>
              <w:rFonts w:asciiTheme="minorHAnsi" w:hAnsiTheme="minorHAnsi" w:eastAsiaTheme="minorEastAsia"/>
              <w:sz w:val="12"/>
              <w:szCs w:val="12"/>
              <w:lang w:eastAsia="nl-NL"/>
            </w:rPr>
          </w:pPr>
        </w:p>
      </w:tc>
      <w:tc>
        <w:tcPr>
          <w:tcW w:w="2472" w:type="dxa"/>
          <w:gridSpan w:val="2"/>
          <w:tcMar/>
        </w:tcPr>
        <w:p w:rsidRPr="00DD2F33" w:rsidR="00C1119C" w:rsidP="4FDFD0D7" w:rsidRDefault="00C1119C" w14:paraId="0E141FC1" w14:textId="77777777">
          <w:pPr>
            <w:autoSpaceDE w:val="0"/>
            <w:autoSpaceDN w:val="0"/>
            <w:rPr>
              <w:rFonts w:asciiTheme="minorHAnsi" w:hAnsiTheme="minorHAnsi" w:eastAsiaTheme="minorEastAsia"/>
              <w:lang w:eastAsia="nl-NL"/>
            </w:rPr>
          </w:pPr>
        </w:p>
      </w:tc>
    </w:tr>
    <w:tr w:rsidR="00F66307" w:rsidTr="362DDE80" w14:paraId="038F27EE" w14:textId="77777777">
      <w:tc>
        <w:tcPr>
          <w:tcW w:w="1485" w:type="dxa"/>
          <w:tcMar/>
        </w:tcPr>
        <w:p w:rsidRPr="00846C10" w:rsidR="00C1119C" w:rsidP="4FDFD0D7" w:rsidRDefault="00C1119C" w14:paraId="2ED9800F" w14:textId="77777777">
          <w:pPr>
            <w:autoSpaceDE w:val="0"/>
            <w:autoSpaceDN w:val="0"/>
            <w:spacing w:line="120" w:lineRule="exact"/>
            <w:rPr>
              <w:rFonts w:asciiTheme="minorHAnsi" w:hAnsiTheme="minorHAnsi" w:eastAsiaTheme="minorEastAsia"/>
              <w:sz w:val="20"/>
              <w:szCs w:val="20"/>
              <w:lang w:eastAsia="nl-NL"/>
            </w:rPr>
          </w:pPr>
        </w:p>
      </w:tc>
      <w:tc>
        <w:tcPr>
          <w:tcW w:w="3698" w:type="dxa"/>
          <w:gridSpan w:val="2"/>
          <w:tcMar/>
        </w:tcPr>
        <w:p w:rsidRPr="00846C10" w:rsidR="00C1119C" w:rsidP="4FDFD0D7" w:rsidRDefault="00C1119C" w14:paraId="69127AF1" w14:textId="77777777">
          <w:pPr>
            <w:autoSpaceDE w:val="0"/>
            <w:autoSpaceDN w:val="0"/>
            <w:rPr>
              <w:rFonts w:asciiTheme="minorHAnsi" w:hAnsiTheme="minorHAnsi" w:eastAsiaTheme="minorEastAsia"/>
              <w:lang w:eastAsia="nl-NL"/>
            </w:rPr>
          </w:pPr>
        </w:p>
      </w:tc>
      <w:tc>
        <w:tcPr>
          <w:tcW w:w="1768" w:type="dxa"/>
          <w:tcMar/>
        </w:tcPr>
        <w:p w:rsidRPr="00846C10" w:rsidR="00C1119C" w:rsidP="4FDFD0D7" w:rsidRDefault="00C1119C" w14:paraId="050351F0" w14:textId="77777777">
          <w:pPr>
            <w:autoSpaceDE w:val="0"/>
            <w:autoSpaceDN w:val="0"/>
            <w:spacing w:line="120" w:lineRule="exact"/>
            <w:rPr>
              <w:rFonts w:asciiTheme="minorHAnsi" w:hAnsiTheme="minorHAnsi" w:eastAsiaTheme="minorEastAsia"/>
              <w:sz w:val="12"/>
              <w:szCs w:val="12"/>
              <w:lang w:eastAsia="nl-NL"/>
            </w:rPr>
          </w:pPr>
        </w:p>
      </w:tc>
      <w:tc>
        <w:tcPr>
          <w:tcW w:w="2472" w:type="dxa"/>
          <w:gridSpan w:val="2"/>
          <w:tcMar/>
        </w:tcPr>
        <w:p w:rsidRPr="00846C10" w:rsidR="00C1119C" w:rsidP="4FDFD0D7" w:rsidRDefault="00C1119C" w14:paraId="6B6B0441" w14:textId="77777777">
          <w:pPr>
            <w:autoSpaceDE w:val="0"/>
            <w:autoSpaceDN w:val="0"/>
            <w:rPr>
              <w:rFonts w:asciiTheme="minorHAnsi" w:hAnsiTheme="minorHAnsi" w:eastAsiaTheme="minorEastAsia"/>
              <w:lang w:eastAsia="nl-NL"/>
            </w:rPr>
          </w:pPr>
        </w:p>
      </w:tc>
    </w:tr>
    <w:tr w:rsidR="00F66307" w:rsidTr="362DDE80" w14:paraId="7076E736" w14:textId="77777777">
      <w:tc>
        <w:tcPr>
          <w:tcW w:w="1485" w:type="dxa"/>
          <w:tcMar/>
        </w:tcPr>
        <w:p w:rsidRPr="00846C10" w:rsidR="00C1119C" w:rsidP="4FDFD0D7" w:rsidRDefault="00C1119C" w14:paraId="25FB81BF" w14:textId="77777777">
          <w:pPr>
            <w:autoSpaceDE w:val="0"/>
            <w:autoSpaceDN w:val="0"/>
            <w:spacing w:line="120" w:lineRule="exact"/>
            <w:rPr>
              <w:rFonts w:asciiTheme="minorHAnsi" w:hAnsiTheme="minorHAnsi" w:eastAsiaTheme="minorEastAsia"/>
              <w:sz w:val="20"/>
              <w:szCs w:val="20"/>
              <w:lang w:eastAsia="nl-NL"/>
            </w:rPr>
          </w:pPr>
        </w:p>
      </w:tc>
      <w:tc>
        <w:tcPr>
          <w:tcW w:w="3698" w:type="dxa"/>
          <w:gridSpan w:val="2"/>
          <w:tcMar/>
        </w:tcPr>
        <w:p w:rsidRPr="00846C10" w:rsidR="00C1119C" w:rsidP="4FDFD0D7" w:rsidRDefault="00C1119C" w14:paraId="3CAD3D46" w14:textId="77777777">
          <w:pPr>
            <w:autoSpaceDE w:val="0"/>
            <w:autoSpaceDN w:val="0"/>
            <w:rPr>
              <w:rFonts w:asciiTheme="minorHAnsi" w:hAnsiTheme="minorHAnsi" w:eastAsiaTheme="minorEastAsia"/>
              <w:lang w:eastAsia="nl-NL"/>
            </w:rPr>
          </w:pPr>
        </w:p>
      </w:tc>
      <w:tc>
        <w:tcPr>
          <w:tcW w:w="1768" w:type="dxa"/>
          <w:tcMar/>
        </w:tcPr>
        <w:p w:rsidRPr="00846C10" w:rsidR="00C1119C" w:rsidP="4FDFD0D7" w:rsidRDefault="00C1119C" w14:paraId="5D148BCE" w14:textId="77777777">
          <w:pPr>
            <w:autoSpaceDE w:val="0"/>
            <w:autoSpaceDN w:val="0"/>
            <w:spacing w:line="120" w:lineRule="exact"/>
            <w:rPr>
              <w:rFonts w:asciiTheme="minorHAnsi" w:hAnsiTheme="minorHAnsi" w:eastAsiaTheme="minorEastAsia"/>
              <w:sz w:val="12"/>
              <w:szCs w:val="12"/>
              <w:lang w:eastAsia="nl-NL"/>
            </w:rPr>
          </w:pPr>
        </w:p>
      </w:tc>
      <w:tc>
        <w:tcPr>
          <w:tcW w:w="2472" w:type="dxa"/>
          <w:gridSpan w:val="2"/>
          <w:tcMar/>
        </w:tcPr>
        <w:p w:rsidRPr="00846C10" w:rsidR="00C1119C" w:rsidP="4FDFD0D7" w:rsidRDefault="00C1119C" w14:paraId="784454D2" w14:textId="77777777">
          <w:pPr>
            <w:autoSpaceDE w:val="0"/>
            <w:autoSpaceDN w:val="0"/>
            <w:rPr>
              <w:rFonts w:asciiTheme="minorHAnsi" w:hAnsiTheme="minorHAnsi" w:eastAsiaTheme="minorEastAsia"/>
              <w:lang w:eastAsia="nl-NL"/>
            </w:rPr>
          </w:pPr>
        </w:p>
      </w:tc>
    </w:tr>
    <w:tr w:rsidR="00F66307" w:rsidTr="362DDE80" w14:paraId="0A9CD2BF" w14:textId="77777777">
      <w:trPr>
        <w:trHeight w:val="227"/>
      </w:trPr>
      <w:tc>
        <w:tcPr>
          <w:tcW w:w="1485" w:type="dxa"/>
          <w:tcMar/>
        </w:tcPr>
        <w:p w:rsidRPr="00502562" w:rsidR="00C1119C" w:rsidP="362DDE80" w:rsidRDefault="4FDFD0D7" w14:paraId="1C90E440" w14:textId="77777777" w14:noSpellErr="1">
          <w:pPr>
            <w:rPr>
              <w:rFonts w:ascii="Calibri" w:hAnsi="Calibri" w:eastAsia="" w:asciiTheme="minorAscii" w:hAnsiTheme="minorAscii" w:eastAsiaTheme="minorEastAsia"/>
              <w:sz w:val="20"/>
              <w:szCs w:val="20"/>
              <w:lang w:eastAsia="nl-NL"/>
            </w:rPr>
          </w:pPr>
          <w:r w:rsidRPr="362DDE80" w:rsidR="362DDE80">
            <w:rPr>
              <w:rFonts w:ascii="Calibri" w:hAnsi="Calibri" w:eastAsia="" w:asciiTheme="minorAscii" w:hAnsiTheme="minorAscii" w:eastAsiaTheme="minorEastAsia"/>
              <w:sz w:val="20"/>
              <w:szCs w:val="20"/>
              <w:lang w:eastAsia="nl-NL"/>
            </w:rPr>
            <w:t>UW KENMERK</w:t>
          </w:r>
        </w:p>
      </w:tc>
      <w:tc>
        <w:tcPr>
          <w:tcW w:w="154" w:type="dxa"/>
          <w:tcMar/>
        </w:tcPr>
        <w:p w:rsidRPr="00062A83" w:rsidR="00C1119C" w:rsidP="4FDFD0D7" w:rsidRDefault="00C1119C" w14:paraId="7D9138CC" w14:textId="77777777">
          <w:pPr>
            <w:autoSpaceDE w:val="0"/>
            <w:autoSpaceDN w:val="0"/>
            <w:rPr>
              <w:rFonts w:asciiTheme="minorHAnsi" w:hAnsiTheme="minorHAnsi" w:eastAsiaTheme="minorEastAsia"/>
              <w:lang w:eastAsia="nl-NL"/>
            </w:rPr>
          </w:pPr>
        </w:p>
      </w:tc>
      <w:tc>
        <w:tcPr>
          <w:tcW w:w="3544" w:type="dxa"/>
          <w:tcMar/>
        </w:tcPr>
        <w:p w:rsidRPr="00062A83" w:rsidR="00C1119C" w:rsidP="362DDE80" w:rsidRDefault="4FDFD0D7" w14:paraId="473CEA3D" w14:textId="6ED3BEBA" w14:noSpellErr="1">
          <w:pPr>
            <w:autoSpaceDE w:val="0"/>
            <w:autoSpaceDN w:val="0"/>
            <w:rPr>
              <w:rFonts w:ascii="Calibri" w:hAnsi="Calibri" w:eastAsia="" w:asciiTheme="minorAscii" w:hAnsiTheme="minorAscii" w:eastAsiaTheme="minorEastAsia"/>
              <w:lang w:eastAsia="nl-NL"/>
            </w:rPr>
          </w:pPr>
          <w:r w:rsidRPr="362DDE80" w:rsidR="362DDE80">
            <w:rPr>
              <w:rFonts w:ascii="Calibri" w:hAnsi="Calibri" w:eastAsia="" w:asciiTheme="minorAscii" w:hAnsiTheme="minorAscii" w:eastAsiaTheme="minorEastAsia"/>
              <w:lang w:eastAsia="nl-NL"/>
            </w:rPr>
            <w:t>GZDCGB</w:t>
          </w:r>
          <w:r w:rsidRPr="362DDE80" w:rsidR="362DDE80">
            <w:rPr>
              <w:rFonts w:ascii="Calibri" w:hAnsi="Calibri" w:eastAsia="" w:asciiTheme="minorAscii" w:hAnsiTheme="minorAscii" w:eastAsiaTheme="minorEastAsia"/>
              <w:lang w:eastAsia="nl-NL"/>
            </w:rPr>
            <w:t>1405742</w:t>
          </w:r>
        </w:p>
      </w:tc>
      <w:tc>
        <w:tcPr>
          <w:tcW w:w="1768" w:type="dxa"/>
          <w:tcMar/>
        </w:tcPr>
        <w:p w:rsidRPr="00DD2F33" w:rsidR="00C1119C" w:rsidP="4FDFD0D7" w:rsidRDefault="00C1119C" w14:paraId="06F2F104" w14:textId="77777777">
          <w:pPr>
            <w:autoSpaceDE w:val="0"/>
            <w:autoSpaceDN w:val="0"/>
            <w:spacing w:line="120" w:lineRule="exact"/>
            <w:rPr>
              <w:rFonts w:asciiTheme="minorHAnsi" w:hAnsiTheme="minorHAnsi" w:eastAsiaTheme="minorEastAsia"/>
              <w:sz w:val="12"/>
              <w:szCs w:val="12"/>
              <w:lang w:eastAsia="nl-NL"/>
            </w:rPr>
          </w:pPr>
        </w:p>
      </w:tc>
      <w:tc>
        <w:tcPr>
          <w:tcW w:w="2472" w:type="dxa"/>
          <w:gridSpan w:val="2"/>
          <w:tcMar/>
        </w:tcPr>
        <w:p w:rsidRPr="00DD2F33" w:rsidR="00C1119C" w:rsidP="4FDFD0D7" w:rsidRDefault="00C1119C" w14:paraId="3114EB8A" w14:textId="77777777">
          <w:pPr>
            <w:autoSpaceDE w:val="0"/>
            <w:autoSpaceDN w:val="0"/>
            <w:rPr>
              <w:rFonts w:asciiTheme="minorHAnsi" w:hAnsiTheme="minorHAnsi" w:eastAsiaTheme="minorEastAsia"/>
              <w:lang w:eastAsia="nl-NL"/>
            </w:rPr>
          </w:pPr>
        </w:p>
      </w:tc>
    </w:tr>
    <w:tr w:rsidR="00F66307" w:rsidTr="362DDE80" w14:paraId="570D9598" w14:textId="77777777">
      <w:trPr>
        <w:trHeight w:val="227"/>
      </w:trPr>
      <w:tc>
        <w:tcPr>
          <w:tcW w:w="1485" w:type="dxa"/>
          <w:tcMar/>
        </w:tcPr>
        <w:p w:rsidRPr="00502562" w:rsidR="00C1119C" w:rsidP="362DDE80" w:rsidRDefault="4FDFD0D7" w14:paraId="3D4D930C" w14:textId="77777777" w14:noSpellErr="1">
          <w:pPr>
            <w:rPr>
              <w:rFonts w:ascii="Calibri" w:hAnsi="Calibri" w:eastAsia="" w:asciiTheme="minorAscii" w:hAnsiTheme="minorAscii" w:eastAsiaTheme="minorEastAsia"/>
              <w:sz w:val="20"/>
              <w:szCs w:val="20"/>
              <w:lang w:eastAsia="nl-NL"/>
            </w:rPr>
          </w:pPr>
          <w:r w:rsidRPr="362DDE80" w:rsidR="362DDE80">
            <w:rPr>
              <w:rFonts w:ascii="Calibri" w:hAnsi="Calibri" w:eastAsia="" w:asciiTheme="minorAscii" w:hAnsiTheme="minorAscii" w:eastAsiaTheme="minorEastAsia"/>
              <w:sz w:val="20"/>
              <w:szCs w:val="20"/>
              <w:lang w:eastAsia="nl-NL"/>
            </w:rPr>
            <w:t>UW BRIEF VAN</w:t>
          </w:r>
        </w:p>
      </w:tc>
      <w:tc>
        <w:tcPr>
          <w:tcW w:w="154" w:type="dxa"/>
          <w:tcMar/>
        </w:tcPr>
        <w:p w:rsidRPr="00062A83" w:rsidR="00C1119C" w:rsidP="4FDFD0D7" w:rsidRDefault="00C1119C" w14:paraId="640F0CE6" w14:textId="77777777">
          <w:pPr>
            <w:autoSpaceDE w:val="0"/>
            <w:autoSpaceDN w:val="0"/>
            <w:rPr>
              <w:rFonts w:asciiTheme="minorHAnsi" w:hAnsiTheme="minorHAnsi" w:eastAsiaTheme="minorEastAsia"/>
              <w:lang w:eastAsia="nl-NL"/>
            </w:rPr>
          </w:pPr>
        </w:p>
      </w:tc>
      <w:tc>
        <w:tcPr>
          <w:tcW w:w="3544" w:type="dxa"/>
          <w:tcMar/>
        </w:tcPr>
        <w:p w:rsidRPr="00062A83" w:rsidR="00C1119C" w:rsidP="362DDE80" w:rsidRDefault="00CA2D9A" w14:paraId="306EAFB8" w14:textId="187B540E" w14:noSpellErr="1">
          <w:pPr>
            <w:autoSpaceDE w:val="0"/>
            <w:autoSpaceDN w:val="0"/>
            <w:rPr>
              <w:rFonts w:ascii="Calibri" w:hAnsi="Calibri" w:eastAsia="" w:asciiTheme="minorAscii" w:hAnsiTheme="minorAscii" w:eastAsiaTheme="minorEastAsia"/>
              <w:lang w:eastAsia="nl-NL"/>
            </w:rPr>
          </w:pPr>
          <w:r w:rsidRPr="362DDE80" w:rsidR="362DDE80">
            <w:rPr>
              <w:rFonts w:ascii="Calibri" w:hAnsi="Calibri" w:eastAsia="" w:asciiTheme="minorAscii" w:hAnsiTheme="minorAscii" w:eastAsiaTheme="minorEastAsia"/>
              <w:lang w:eastAsia="nl-NL"/>
            </w:rPr>
            <w:t xml:space="preserve">28 maart 2024 </w:t>
          </w:r>
        </w:p>
      </w:tc>
      <w:tc>
        <w:tcPr>
          <w:tcW w:w="1768" w:type="dxa"/>
          <w:tcMar/>
        </w:tcPr>
        <w:p w:rsidRPr="00502562" w:rsidR="00C1119C" w:rsidP="362DDE80" w:rsidRDefault="4FDFD0D7" w14:paraId="2157E95B" w14:textId="77777777" w14:noSpellErr="1">
          <w:pPr>
            <w:rPr>
              <w:rFonts w:ascii="Calibri" w:hAnsi="Calibri" w:eastAsia="" w:asciiTheme="minorAscii" w:hAnsiTheme="minorAscii" w:eastAsiaTheme="minorEastAsia"/>
              <w:sz w:val="20"/>
              <w:szCs w:val="20"/>
              <w:lang w:eastAsia="nl-NL"/>
            </w:rPr>
          </w:pPr>
          <w:r w:rsidRPr="362DDE80" w:rsidR="362DDE80">
            <w:rPr>
              <w:rFonts w:ascii="Calibri" w:hAnsi="Calibri" w:eastAsia="" w:asciiTheme="minorAscii" w:hAnsiTheme="minorAscii" w:eastAsiaTheme="minorEastAsia"/>
              <w:sz w:val="20"/>
              <w:szCs w:val="20"/>
              <w:lang w:eastAsia="nl-NL"/>
            </w:rPr>
            <w:t>CONTACTPERSOON</w:t>
          </w:r>
        </w:p>
      </w:tc>
      <w:tc>
        <w:tcPr>
          <w:tcW w:w="217" w:type="dxa"/>
          <w:tcMar/>
        </w:tcPr>
        <w:p w:rsidRPr="00DD2F33" w:rsidR="00C1119C" w:rsidP="4FDFD0D7" w:rsidRDefault="00C1119C" w14:paraId="44A014C9" w14:textId="77777777">
          <w:pPr>
            <w:autoSpaceDE w:val="0"/>
            <w:autoSpaceDN w:val="0"/>
            <w:rPr>
              <w:rFonts w:asciiTheme="minorHAnsi" w:hAnsiTheme="minorHAnsi" w:eastAsiaTheme="minorEastAsia"/>
              <w:lang w:eastAsia="nl-NL"/>
            </w:rPr>
          </w:pPr>
        </w:p>
      </w:tc>
      <w:tc>
        <w:tcPr>
          <w:tcW w:w="2255" w:type="dxa"/>
          <w:tcMar/>
        </w:tcPr>
        <w:p w:rsidRPr="00DD2F33" w:rsidR="00C1119C" w:rsidP="4FDFD0D7" w:rsidRDefault="4FDFD0D7" w14:paraId="4C4A3CDC" w14:textId="5EAF5578">
          <w:pPr>
            <w:autoSpaceDE w:val="0"/>
            <w:autoSpaceDN w:val="0"/>
            <w:rPr>
              <w:rFonts w:asciiTheme="minorHAnsi" w:hAnsiTheme="minorHAnsi" w:eastAsiaTheme="minorEastAsia"/>
              <w:noProof/>
              <w:lang w:eastAsia="nl-NL"/>
            </w:rPr>
          </w:pPr>
          <w:r w:rsidRPr="4FDFD0D7">
            <w:rPr>
              <w:rFonts w:asciiTheme="minorHAnsi" w:hAnsiTheme="minorHAnsi" w:eastAsiaTheme="minorEastAsia"/>
              <w:noProof/>
              <w:lang w:eastAsia="nl-NL"/>
            </w:rPr>
            <w:t>F. van der Pol</w:t>
          </w:r>
        </w:p>
      </w:tc>
    </w:tr>
    <w:tr w:rsidR="00F66307" w:rsidTr="362DDE80" w14:paraId="351D7E91" w14:textId="77777777">
      <w:tc>
        <w:tcPr>
          <w:tcW w:w="1485" w:type="dxa"/>
          <w:tcMar/>
        </w:tcPr>
        <w:p w:rsidRPr="00502562" w:rsidR="00C1119C" w:rsidP="362DDE80" w:rsidRDefault="4FDFD0D7" w14:paraId="3F30C19C" w14:textId="77777777" w14:noSpellErr="1">
          <w:pPr>
            <w:rPr>
              <w:rFonts w:ascii="Calibri" w:hAnsi="Calibri" w:eastAsia="" w:asciiTheme="minorAscii" w:hAnsiTheme="minorAscii" w:eastAsiaTheme="minorEastAsia"/>
              <w:sz w:val="20"/>
              <w:szCs w:val="20"/>
              <w:lang w:eastAsia="nl-NL"/>
            </w:rPr>
          </w:pPr>
          <w:r w:rsidRPr="362DDE80" w:rsidR="362DDE80">
            <w:rPr>
              <w:rFonts w:ascii="Calibri" w:hAnsi="Calibri" w:eastAsia="" w:asciiTheme="minorAscii" w:hAnsiTheme="minorAscii" w:eastAsiaTheme="minorEastAsia"/>
              <w:sz w:val="20"/>
              <w:szCs w:val="20"/>
              <w:lang w:eastAsia="nl-NL"/>
            </w:rPr>
            <w:t>ONS KENMERK</w:t>
          </w:r>
        </w:p>
      </w:tc>
      <w:tc>
        <w:tcPr>
          <w:tcW w:w="154" w:type="dxa"/>
          <w:tcMar/>
        </w:tcPr>
        <w:p w:rsidRPr="00062A83" w:rsidR="00C1119C" w:rsidP="4FDFD0D7" w:rsidRDefault="00C1119C" w14:paraId="4C804BE6" w14:textId="77777777">
          <w:pPr>
            <w:autoSpaceDE w:val="0"/>
            <w:autoSpaceDN w:val="0"/>
            <w:rPr>
              <w:rFonts w:asciiTheme="minorHAnsi" w:hAnsiTheme="minorHAnsi" w:eastAsiaTheme="minorEastAsia"/>
              <w:lang w:eastAsia="nl-NL"/>
            </w:rPr>
          </w:pPr>
        </w:p>
      </w:tc>
      <w:tc>
        <w:tcPr>
          <w:tcW w:w="3544" w:type="dxa"/>
          <w:tcMar/>
        </w:tcPr>
        <w:p w:rsidRPr="00062A83" w:rsidR="00C1119C" w:rsidP="362DDE80" w:rsidRDefault="4FDFD0D7" w14:paraId="70EC824E" w14:textId="4605B1FC" w14:noSpellErr="1">
          <w:pPr>
            <w:autoSpaceDE w:val="0"/>
            <w:autoSpaceDN w:val="0"/>
            <w:rPr>
              <w:rFonts w:ascii="Calibri" w:hAnsi="Calibri" w:eastAsia="" w:asciiTheme="minorAscii" w:hAnsiTheme="minorAscii" w:eastAsiaTheme="minorEastAsia"/>
              <w:lang w:eastAsia="nl-NL"/>
            </w:rPr>
          </w:pPr>
          <w:r w:rsidRPr="362DDE80" w:rsidR="362DDE80">
            <w:rPr>
              <w:rFonts w:ascii="Calibri" w:hAnsi="Calibri" w:eastAsia="" w:asciiTheme="minorAscii" w:hAnsiTheme="minorAscii" w:eastAsiaTheme="minorEastAsia"/>
              <w:lang w:eastAsia="nl-NL"/>
            </w:rPr>
            <w:t>GZDCGB</w:t>
          </w:r>
          <w:r w:rsidRPr="362DDE80" w:rsidR="362DDE80">
            <w:rPr>
              <w:rFonts w:ascii="Calibri" w:hAnsi="Calibri" w:eastAsia="" w:asciiTheme="minorAscii" w:hAnsiTheme="minorAscii" w:eastAsiaTheme="minorEastAsia"/>
              <w:lang w:eastAsia="nl-NL"/>
            </w:rPr>
            <w:t>1405742</w:t>
          </w:r>
          <w:r w:rsidRPr="362DDE80" w:rsidR="362DDE80">
            <w:rPr>
              <w:rFonts w:ascii="Calibri" w:hAnsi="Calibri" w:eastAsia="" w:asciiTheme="minorAscii" w:hAnsiTheme="minorAscii" w:eastAsiaTheme="minorEastAsia"/>
              <w:lang w:eastAsia="nl-NL"/>
            </w:rPr>
            <w:t>/</w:t>
          </w:r>
          <w:r w:rsidRPr="362DDE80" w:rsidR="362DDE80">
            <w:rPr>
              <w:rFonts w:ascii="Calibri" w:hAnsi="Calibri" w:eastAsia="" w:asciiTheme="minorAscii" w:hAnsiTheme="minorAscii" w:eastAsiaTheme="minorEastAsia"/>
              <w:lang w:eastAsia="nl-NL"/>
            </w:rPr>
            <w:t>1435552</w:t>
          </w:r>
        </w:p>
      </w:tc>
      <w:tc>
        <w:tcPr>
          <w:tcW w:w="1768" w:type="dxa"/>
          <w:tcMar/>
        </w:tcPr>
        <w:p w:rsidRPr="00502562" w:rsidR="00C1119C" w:rsidP="362DDE80" w:rsidRDefault="4FDFD0D7" w14:paraId="3C4FDCAD" w14:textId="77777777" w14:noSpellErr="1">
          <w:pPr>
            <w:rPr>
              <w:rFonts w:ascii="Calibri" w:hAnsi="Calibri" w:eastAsia="" w:asciiTheme="minorAscii" w:hAnsiTheme="minorAscii" w:eastAsiaTheme="minorEastAsia"/>
              <w:sz w:val="20"/>
              <w:szCs w:val="20"/>
              <w:lang w:eastAsia="nl-NL"/>
            </w:rPr>
          </w:pPr>
          <w:r w:rsidRPr="362DDE80" w:rsidR="362DDE80">
            <w:rPr>
              <w:rFonts w:ascii="Calibri" w:hAnsi="Calibri" w:eastAsia="" w:asciiTheme="minorAscii" w:hAnsiTheme="minorAscii" w:eastAsiaTheme="minorEastAsia"/>
              <w:sz w:val="20"/>
              <w:szCs w:val="20"/>
              <w:lang w:eastAsia="nl-NL"/>
            </w:rPr>
            <w:t>TELEFOONNUMMER</w:t>
          </w:r>
        </w:p>
      </w:tc>
      <w:tc>
        <w:tcPr>
          <w:tcW w:w="217" w:type="dxa"/>
          <w:tcMar/>
        </w:tcPr>
        <w:p w:rsidRPr="00DD2F33" w:rsidR="00C1119C" w:rsidP="4FDFD0D7" w:rsidRDefault="00C1119C" w14:paraId="5ED1B9E1" w14:textId="77777777">
          <w:pPr>
            <w:autoSpaceDE w:val="0"/>
            <w:autoSpaceDN w:val="0"/>
            <w:rPr>
              <w:rFonts w:asciiTheme="minorHAnsi" w:hAnsiTheme="minorHAnsi" w:eastAsiaTheme="minorEastAsia"/>
              <w:lang w:eastAsia="nl-NL"/>
            </w:rPr>
          </w:pPr>
        </w:p>
      </w:tc>
      <w:tc>
        <w:tcPr>
          <w:tcW w:w="2255" w:type="dxa"/>
          <w:tcMar/>
        </w:tcPr>
        <w:p w:rsidRPr="00DD2F33" w:rsidR="00C1119C" w:rsidP="4FDFD0D7" w:rsidRDefault="4FDFD0D7" w14:paraId="2ED4CF32" w14:textId="77777777">
          <w:pPr>
            <w:autoSpaceDE w:val="0"/>
            <w:autoSpaceDN w:val="0"/>
            <w:rPr>
              <w:rFonts w:asciiTheme="minorHAnsi" w:hAnsiTheme="minorHAnsi" w:eastAsiaTheme="minorEastAsia"/>
              <w:lang w:eastAsia="nl-NL"/>
            </w:rPr>
          </w:pPr>
          <w:r w:rsidRPr="4FDFD0D7">
            <w:rPr>
              <w:rFonts w:asciiTheme="minorHAnsi" w:hAnsiTheme="minorHAnsi" w:eastAsiaTheme="minorEastAsia"/>
              <w:noProof/>
              <w:lang w:eastAsia="nl-NL"/>
            </w:rPr>
            <w:t>0345-477700</w:t>
          </w:r>
        </w:p>
      </w:tc>
    </w:tr>
    <w:tr w:rsidR="00F66307" w:rsidTr="362DDE80" w14:paraId="3EDE2C25" w14:textId="77777777">
      <w:tc>
        <w:tcPr>
          <w:tcW w:w="1485" w:type="dxa"/>
          <w:tcMar/>
        </w:tcPr>
        <w:p w:rsidRPr="00502562" w:rsidR="00C1119C" w:rsidP="362DDE80" w:rsidRDefault="4FDFD0D7" w14:paraId="478D4C81" w14:textId="77777777" w14:noSpellErr="1">
          <w:pPr>
            <w:rPr>
              <w:rFonts w:ascii="Calibri" w:hAnsi="Calibri" w:eastAsia="" w:asciiTheme="minorAscii" w:hAnsiTheme="minorAscii" w:eastAsiaTheme="minorEastAsia"/>
              <w:sz w:val="20"/>
              <w:szCs w:val="20"/>
              <w:lang w:eastAsia="nl-NL"/>
            </w:rPr>
          </w:pPr>
          <w:r w:rsidRPr="362DDE80" w:rsidR="362DDE80">
            <w:rPr>
              <w:rFonts w:ascii="Calibri" w:hAnsi="Calibri" w:eastAsia="" w:asciiTheme="minorAscii" w:hAnsiTheme="minorAscii" w:eastAsiaTheme="minorEastAsia"/>
              <w:sz w:val="20"/>
              <w:szCs w:val="20"/>
              <w:lang w:eastAsia="nl-NL"/>
            </w:rPr>
            <w:t>VERZENDDATUM</w:t>
          </w:r>
        </w:p>
      </w:tc>
      <w:tc>
        <w:tcPr>
          <w:tcW w:w="154" w:type="dxa"/>
          <w:tcMar/>
        </w:tcPr>
        <w:p w:rsidRPr="0070177B" w:rsidR="00C1119C" w:rsidP="4FDFD0D7" w:rsidRDefault="00C1119C" w14:paraId="12BCC3D0" w14:textId="77777777">
          <w:pPr>
            <w:autoSpaceDE w:val="0"/>
            <w:autoSpaceDN w:val="0"/>
            <w:rPr>
              <w:rFonts w:asciiTheme="minorHAnsi" w:hAnsiTheme="minorHAnsi" w:eastAsiaTheme="minorEastAsia"/>
              <w:lang w:eastAsia="nl-NL"/>
            </w:rPr>
          </w:pPr>
        </w:p>
      </w:tc>
      <w:tc>
        <w:tcPr>
          <w:tcW w:w="3544" w:type="dxa"/>
          <w:tcMar/>
        </w:tcPr>
        <w:p w:rsidRPr="0070177B" w:rsidR="00C1119C" w:rsidP="362DDE80" w:rsidRDefault="005A317E" w14:paraId="6EB0B8F5" w14:textId="5A9EDEE4" w14:noSpellErr="1">
          <w:pPr>
            <w:rPr>
              <w:rFonts w:ascii="Calibri" w:hAnsi="Calibri" w:eastAsia="" w:asciiTheme="minorAscii" w:hAnsiTheme="minorAscii" w:eastAsiaTheme="minorEastAsia"/>
              <w:lang w:eastAsia="nl-NL"/>
            </w:rPr>
          </w:pPr>
          <w:r w:rsidRPr="362DDE80" w:rsidR="362DDE80">
            <w:rPr>
              <w:rFonts w:ascii="Calibri" w:hAnsi="Calibri" w:eastAsia="" w:asciiTheme="minorAscii" w:hAnsiTheme="minorAscii" w:eastAsiaTheme="minorEastAsia"/>
              <w:lang w:eastAsia="nl-NL"/>
            </w:rPr>
            <w:t xml:space="preserve">14 juni 2024 </w:t>
          </w:r>
        </w:p>
      </w:tc>
      <w:tc>
        <w:tcPr>
          <w:tcW w:w="1768" w:type="dxa"/>
          <w:tcMar/>
        </w:tcPr>
        <w:p w:rsidRPr="00502562" w:rsidR="00C1119C" w:rsidP="362DDE80" w:rsidRDefault="4FDFD0D7" w14:paraId="0CB48A44" w14:textId="77777777" w14:noSpellErr="1">
          <w:pPr>
            <w:rPr>
              <w:rFonts w:ascii="Calibri" w:hAnsi="Calibri" w:eastAsia="" w:asciiTheme="minorAscii" w:hAnsiTheme="minorAscii" w:eastAsiaTheme="minorEastAsia"/>
              <w:sz w:val="20"/>
              <w:szCs w:val="20"/>
              <w:lang w:eastAsia="nl-NL"/>
            </w:rPr>
          </w:pPr>
          <w:r w:rsidRPr="362DDE80" w:rsidR="362DDE80">
            <w:rPr>
              <w:rFonts w:ascii="Calibri" w:hAnsi="Calibri" w:eastAsia="" w:asciiTheme="minorAscii" w:hAnsiTheme="minorAscii" w:eastAsiaTheme="minorEastAsia"/>
              <w:sz w:val="20"/>
              <w:szCs w:val="20"/>
              <w:lang w:eastAsia="nl-NL"/>
            </w:rPr>
            <w:t>TEAM</w:t>
          </w:r>
        </w:p>
      </w:tc>
      <w:tc>
        <w:tcPr>
          <w:tcW w:w="217" w:type="dxa"/>
          <w:tcMar/>
        </w:tcPr>
        <w:p w:rsidRPr="00DD2F33" w:rsidR="00C1119C" w:rsidP="4FDFD0D7" w:rsidRDefault="00C1119C" w14:paraId="0528FE8A" w14:textId="77777777">
          <w:pPr>
            <w:autoSpaceDE w:val="0"/>
            <w:autoSpaceDN w:val="0"/>
            <w:rPr>
              <w:rFonts w:asciiTheme="minorHAnsi" w:hAnsiTheme="minorHAnsi" w:eastAsiaTheme="minorEastAsia"/>
              <w:lang w:eastAsia="nl-NL"/>
            </w:rPr>
          </w:pPr>
        </w:p>
      </w:tc>
      <w:tc>
        <w:tcPr>
          <w:tcW w:w="2255" w:type="dxa"/>
          <w:tcMar/>
        </w:tcPr>
        <w:p w:rsidRPr="00DD2F33" w:rsidR="00C1119C" w:rsidP="4FDFD0D7" w:rsidRDefault="4FDFD0D7" w14:paraId="10B9B194" w14:textId="77777777">
          <w:pPr>
            <w:autoSpaceDE w:val="0"/>
            <w:autoSpaceDN w:val="0"/>
            <w:rPr>
              <w:rFonts w:asciiTheme="minorHAnsi" w:hAnsiTheme="minorHAnsi" w:eastAsiaTheme="minorEastAsia"/>
              <w:lang w:eastAsia="nl-NL"/>
            </w:rPr>
          </w:pPr>
          <w:r w:rsidRPr="4FDFD0D7">
            <w:rPr>
              <w:rFonts w:asciiTheme="minorHAnsi" w:hAnsiTheme="minorHAnsi" w:eastAsiaTheme="minorEastAsia"/>
              <w:noProof/>
              <w:lang w:eastAsia="nl-NL"/>
            </w:rPr>
            <w:t xml:space="preserve">Maatschappelijke Opgaven </w:t>
          </w:r>
        </w:p>
      </w:tc>
    </w:tr>
    <w:tr w:rsidR="00F66307" w:rsidTr="362DDE80" w14:paraId="60F90C9D" w14:textId="77777777">
      <w:trPr>
        <w:trHeight w:val="510"/>
      </w:trPr>
      <w:tc>
        <w:tcPr>
          <w:tcW w:w="9423" w:type="dxa"/>
          <w:gridSpan w:val="6"/>
          <w:tcMar/>
        </w:tcPr>
        <w:p w:rsidRPr="00502562" w:rsidR="00C1119C" w:rsidP="4FDFD0D7" w:rsidRDefault="00C1119C" w14:paraId="6C5055D0" w14:textId="77777777">
          <w:pPr>
            <w:rPr>
              <w:rFonts w:asciiTheme="minorHAnsi" w:hAnsiTheme="minorHAnsi" w:eastAsiaTheme="minorEastAsia"/>
              <w:sz w:val="20"/>
              <w:szCs w:val="20"/>
              <w:lang w:eastAsia="nl-NL"/>
            </w:rPr>
          </w:pPr>
        </w:p>
      </w:tc>
    </w:tr>
    <w:tr w:rsidR="00F66307" w:rsidTr="362DDE80" w14:paraId="5055382D" w14:textId="77777777">
      <w:tc>
        <w:tcPr>
          <w:tcW w:w="1485" w:type="dxa"/>
          <w:tcMar/>
        </w:tcPr>
        <w:p w:rsidRPr="00502562" w:rsidR="00C1119C" w:rsidP="362DDE80" w:rsidRDefault="4FDFD0D7" w14:paraId="4D65CD35" w14:textId="77777777" w14:noSpellErr="1">
          <w:pPr>
            <w:rPr>
              <w:rFonts w:ascii="Calibri" w:hAnsi="Calibri" w:eastAsia="" w:asciiTheme="minorAscii" w:hAnsiTheme="minorAscii" w:eastAsiaTheme="minorEastAsia"/>
              <w:sz w:val="20"/>
              <w:szCs w:val="20"/>
              <w:lang w:eastAsia="nl-NL"/>
            </w:rPr>
          </w:pPr>
          <w:r w:rsidRPr="362DDE80" w:rsidR="362DDE80">
            <w:rPr>
              <w:rFonts w:ascii="Calibri" w:hAnsi="Calibri" w:eastAsia="" w:asciiTheme="minorAscii" w:hAnsiTheme="minorAscii" w:eastAsiaTheme="minorEastAsia"/>
              <w:sz w:val="20"/>
              <w:szCs w:val="20"/>
            </w:rPr>
            <w:t>ONDERWERP</w:t>
          </w:r>
        </w:p>
      </w:tc>
      <w:tc>
        <w:tcPr>
          <w:tcW w:w="154" w:type="dxa"/>
          <w:tcMar/>
        </w:tcPr>
        <w:p w:rsidRPr="00DD2F33" w:rsidR="00C1119C" w:rsidP="4FDFD0D7" w:rsidRDefault="00C1119C" w14:paraId="557E52DA" w14:textId="77777777">
          <w:pPr>
            <w:autoSpaceDE w:val="0"/>
            <w:autoSpaceDN w:val="0"/>
            <w:rPr>
              <w:rFonts w:asciiTheme="minorHAnsi" w:hAnsiTheme="minorHAnsi" w:eastAsiaTheme="minorEastAsia"/>
              <w:lang w:eastAsia="nl-NL"/>
            </w:rPr>
          </w:pPr>
        </w:p>
      </w:tc>
      <w:tc>
        <w:tcPr>
          <w:tcW w:w="7784" w:type="dxa"/>
          <w:gridSpan w:val="4"/>
          <w:tcMar/>
        </w:tcPr>
        <w:p w:rsidRPr="00DD2F33" w:rsidR="00C1119C" w:rsidP="4FDFD0D7" w:rsidRDefault="4FDFD0D7" w14:paraId="6A3D64E9" w14:textId="05118053">
          <w:pPr>
            <w:autoSpaceDE w:val="0"/>
            <w:autoSpaceDN w:val="0"/>
            <w:rPr>
              <w:rFonts w:asciiTheme="minorHAnsi" w:hAnsiTheme="minorHAnsi" w:eastAsiaTheme="minorEastAsia"/>
              <w:lang w:eastAsia="nl-NL"/>
            </w:rPr>
          </w:pPr>
          <w:r w:rsidRPr="4FDFD0D7">
            <w:rPr>
              <w:rFonts w:asciiTheme="minorHAnsi" w:hAnsiTheme="minorHAnsi" w:eastAsiaTheme="minorEastAsia"/>
              <w:noProof/>
              <w:lang w:eastAsia="nl-NL"/>
            </w:rPr>
            <w:t>Zienswijze op concept jaarrekening 202</w:t>
          </w:r>
          <w:r w:rsidR="00C5710B">
            <w:rPr>
              <w:rFonts w:asciiTheme="minorHAnsi" w:hAnsiTheme="minorHAnsi" w:eastAsiaTheme="minorEastAsia"/>
              <w:noProof/>
              <w:lang w:eastAsia="nl-NL"/>
            </w:rPr>
            <w:t xml:space="preserve">3 </w:t>
          </w:r>
          <w:r w:rsidRPr="4FDFD0D7">
            <w:rPr>
              <w:rFonts w:asciiTheme="minorHAnsi" w:hAnsiTheme="minorHAnsi" w:eastAsiaTheme="minorEastAsia"/>
              <w:noProof/>
              <w:lang w:eastAsia="nl-NL"/>
            </w:rPr>
            <w:t>en begroting 202</w:t>
          </w:r>
          <w:r w:rsidR="00C5710B">
            <w:rPr>
              <w:rFonts w:asciiTheme="minorHAnsi" w:hAnsiTheme="minorHAnsi" w:eastAsiaTheme="minorEastAsia"/>
              <w:noProof/>
              <w:lang w:eastAsia="nl-NL"/>
            </w:rPr>
            <w:t>5</w:t>
          </w:r>
          <w:r w:rsidR="00CA2D9A">
            <w:rPr>
              <w:rFonts w:asciiTheme="minorHAnsi" w:hAnsiTheme="minorHAnsi" w:eastAsiaTheme="minorEastAsia"/>
              <w:noProof/>
              <w:lang w:eastAsia="nl-NL"/>
            </w:rPr>
            <w:t xml:space="preserve"> GGD</w:t>
          </w:r>
        </w:p>
      </w:tc>
    </w:tr>
    <w:tr w:rsidR="00F66307" w:rsidTr="362DDE80" w14:paraId="229549FC" w14:textId="77777777">
      <w:trPr>
        <w:trHeight w:val="454"/>
      </w:trPr>
      <w:tc>
        <w:tcPr>
          <w:tcW w:w="9423" w:type="dxa"/>
          <w:gridSpan w:val="6"/>
          <w:tcMar/>
        </w:tcPr>
        <w:p w:rsidRPr="00DD2F33" w:rsidR="00C1119C" w:rsidP="00DD2F33" w:rsidRDefault="00C1119C" w14:paraId="70590803" w14:textId="77777777">
          <w:pPr>
            <w:autoSpaceDE w:val="0"/>
            <w:autoSpaceDN w:val="0"/>
            <w:rPr>
              <w:rFonts w:eastAsia="Times New Roman" w:cs="Palatino Linotype"/>
              <w:lang w:eastAsia="nl-NL"/>
            </w:rPr>
          </w:pPr>
        </w:p>
      </w:tc>
    </w:tr>
    <w:tr w:rsidR="00F66307" w:rsidTr="362DDE80" w14:paraId="0FBCADB2" w14:textId="77777777">
      <w:tc>
        <w:tcPr>
          <w:tcW w:w="1485" w:type="dxa"/>
          <w:tcMar/>
        </w:tcPr>
        <w:p w:rsidR="00C1119C" w:rsidP="0017573E" w:rsidRDefault="00C1119C" w14:paraId="54441BCB" w14:textId="77777777">
          <w:pPr>
            <w:autoSpaceDE w:val="0"/>
            <w:autoSpaceDN w:val="0"/>
            <w:spacing w:line="120" w:lineRule="exact"/>
            <w:jc w:val="right"/>
            <w:rPr>
              <w:rFonts w:ascii="V&amp;W Syntax (Adobe)" w:hAnsi="V&amp;W Syntax (Adobe)" w:cs="V&amp;W Syntax (Adobe)"/>
              <w:sz w:val="12"/>
              <w:szCs w:val="12"/>
            </w:rPr>
          </w:pPr>
        </w:p>
      </w:tc>
      <w:tc>
        <w:tcPr>
          <w:tcW w:w="154" w:type="dxa"/>
          <w:tcMar/>
        </w:tcPr>
        <w:p w:rsidRPr="00DD2F33" w:rsidR="00C1119C" w:rsidP="00DD2F33" w:rsidRDefault="00C1119C" w14:paraId="53EB0D04" w14:textId="77777777">
          <w:pPr>
            <w:autoSpaceDE w:val="0"/>
            <w:autoSpaceDN w:val="0"/>
            <w:rPr>
              <w:rFonts w:eastAsia="Times New Roman" w:cs="Palatino Linotype"/>
              <w:lang w:eastAsia="nl-NL"/>
            </w:rPr>
          </w:pPr>
        </w:p>
      </w:tc>
      <w:tc>
        <w:tcPr>
          <w:tcW w:w="7784" w:type="dxa"/>
          <w:gridSpan w:val="4"/>
          <w:tcMar/>
        </w:tcPr>
        <w:p w:rsidRPr="00DD2F33" w:rsidR="00C1119C" w:rsidP="362DDE80" w:rsidRDefault="1A3DA151" w14:paraId="7B5F3D39" w14:textId="0EE1F832" w14:noSpellErr="1">
          <w:pPr>
            <w:autoSpaceDE w:val="0"/>
            <w:autoSpaceDN w:val="0"/>
            <w:rPr>
              <w:rFonts w:eastAsia="Times New Roman" w:cs="Palatino Linotype"/>
              <w:lang w:eastAsia="nl-NL"/>
            </w:rPr>
          </w:pPr>
          <w:r w:rsidR="362DDE80">
            <w:rPr/>
            <w:t>Geacht Bestuur,</w:t>
          </w:r>
        </w:p>
      </w:tc>
    </w:tr>
  </w:tbl>
  <w:p w:rsidR="00C1119C" w:rsidRDefault="00C1119C" w14:paraId="54602E0D" w14:textId="77777777">
    <w:pPr>
      <w:pStyle w:val="Koptekst"/>
    </w:pPr>
  </w:p>
</w:hdr>
</file>

<file path=word/header2.xml><?xml version="1.0" encoding="utf-8"?>
<w:hdr xmlns:w14="http://schemas.microsoft.com/office/word/2010/wordml" xmlns:w="http://schemas.openxmlformats.org/wordprocessingml/2006/main">
  <w:tbl>
    <w:tblPr>
      <w:tblStyle w:val="Standaardtabel"/>
      <w:bidiVisual w:val="0"/>
      <w:tblW w:w="0" w:type="auto"/>
      <w:tblLayout w:type="fixed"/>
      <w:tblLook w:val="04A0" w:firstRow="1" w:lastRow="0" w:firstColumn="1" w:lastColumn="0" w:noHBand="0" w:noVBand="1"/>
    </w:tblPr>
    <w:tblGrid>
      <w:gridCol w:w="2589"/>
      <w:gridCol w:w="2589"/>
      <w:gridCol w:w="2589"/>
    </w:tblGrid>
    <w:tr w:rsidR="362DDE80" w:rsidTr="362DDE80" w14:paraId="3B8CA6EA">
      <w:tc>
        <w:tcPr>
          <w:tcW w:w="2589" w:type="dxa"/>
          <w:tcMar/>
        </w:tcPr>
        <w:p w:rsidR="362DDE80" w:rsidP="362DDE80" w:rsidRDefault="362DDE80" w14:paraId="0DD3F30F" w14:textId="50131ACC">
          <w:pPr>
            <w:pStyle w:val="Koptekst"/>
            <w:bidi w:val="0"/>
            <w:ind w:left="-115"/>
            <w:jc w:val="left"/>
          </w:pPr>
        </w:p>
      </w:tc>
      <w:tc>
        <w:tcPr>
          <w:tcW w:w="2589" w:type="dxa"/>
          <w:tcMar/>
        </w:tcPr>
        <w:p w:rsidR="362DDE80" w:rsidP="362DDE80" w:rsidRDefault="362DDE80" w14:paraId="54BB7FE5" w14:textId="0DF2E15F">
          <w:pPr>
            <w:pStyle w:val="Koptekst"/>
            <w:bidi w:val="0"/>
            <w:jc w:val="center"/>
          </w:pPr>
        </w:p>
      </w:tc>
      <w:tc>
        <w:tcPr>
          <w:tcW w:w="2589" w:type="dxa"/>
          <w:tcMar/>
        </w:tcPr>
        <w:p w:rsidR="362DDE80" w:rsidP="362DDE80" w:rsidRDefault="362DDE80" w14:paraId="211F7E0C" w14:textId="7295E4F5">
          <w:pPr>
            <w:pStyle w:val="Koptekst"/>
            <w:bidi w:val="0"/>
            <w:ind w:right="-115"/>
            <w:jc w:val="right"/>
          </w:pPr>
        </w:p>
      </w:tc>
    </w:tr>
  </w:tbl>
  <w:p w:rsidR="362DDE80" w:rsidP="362DDE80" w:rsidRDefault="362DDE80" w14:paraId="590A2D5A" w14:textId="286ABFF0">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71C6"/>
    <w:multiLevelType w:val="hybridMultilevel"/>
    <w:tmpl w:val="C58622FC"/>
    <w:lvl w:ilvl="0" w:tplc="6454675C">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C5F7A2B"/>
    <w:multiLevelType w:val="hybridMultilevel"/>
    <w:tmpl w:val="4F6A251A"/>
    <w:lvl w:ilvl="0" w:tplc="C37616A0">
      <w:start w:val="13"/>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563831081">
    <w:abstractNumId w:val="0"/>
  </w:num>
  <w:num w:numId="2" w16cid:durableId="18483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7"/>
    <w:rsid w:val="00007B96"/>
    <w:rsid w:val="00057507"/>
    <w:rsid w:val="00062A83"/>
    <w:rsid w:val="00107DAD"/>
    <w:rsid w:val="0015670C"/>
    <w:rsid w:val="00173268"/>
    <w:rsid w:val="001952A4"/>
    <w:rsid w:val="001B0064"/>
    <w:rsid w:val="001F770D"/>
    <w:rsid w:val="00212B68"/>
    <w:rsid w:val="0023363F"/>
    <w:rsid w:val="002A1BF6"/>
    <w:rsid w:val="002C76B5"/>
    <w:rsid w:val="002F4BDA"/>
    <w:rsid w:val="002F7FEE"/>
    <w:rsid w:val="003279E4"/>
    <w:rsid w:val="00363CFD"/>
    <w:rsid w:val="003758C4"/>
    <w:rsid w:val="003C6C45"/>
    <w:rsid w:val="003F49AC"/>
    <w:rsid w:val="003F5029"/>
    <w:rsid w:val="003F58B9"/>
    <w:rsid w:val="00414AAD"/>
    <w:rsid w:val="004A4942"/>
    <w:rsid w:val="004C30DE"/>
    <w:rsid w:val="004D0B91"/>
    <w:rsid w:val="0050626C"/>
    <w:rsid w:val="00544E4B"/>
    <w:rsid w:val="00555AE0"/>
    <w:rsid w:val="00561444"/>
    <w:rsid w:val="005A317E"/>
    <w:rsid w:val="005C7675"/>
    <w:rsid w:val="005D3089"/>
    <w:rsid w:val="006144D9"/>
    <w:rsid w:val="00634C87"/>
    <w:rsid w:val="00644579"/>
    <w:rsid w:val="006C4A9A"/>
    <w:rsid w:val="0070177B"/>
    <w:rsid w:val="00744FF7"/>
    <w:rsid w:val="0076082F"/>
    <w:rsid w:val="007822BE"/>
    <w:rsid w:val="007C0EF6"/>
    <w:rsid w:val="007C2D40"/>
    <w:rsid w:val="007F7A21"/>
    <w:rsid w:val="0080590E"/>
    <w:rsid w:val="008300FE"/>
    <w:rsid w:val="00857B35"/>
    <w:rsid w:val="00886A96"/>
    <w:rsid w:val="008A0004"/>
    <w:rsid w:val="008A4A73"/>
    <w:rsid w:val="008C01D3"/>
    <w:rsid w:val="008C3391"/>
    <w:rsid w:val="009607B6"/>
    <w:rsid w:val="0099421A"/>
    <w:rsid w:val="009E5744"/>
    <w:rsid w:val="009F2A79"/>
    <w:rsid w:val="009F61C4"/>
    <w:rsid w:val="00A51491"/>
    <w:rsid w:val="00A54DC6"/>
    <w:rsid w:val="00A6116E"/>
    <w:rsid w:val="00A93CD7"/>
    <w:rsid w:val="00AA61EB"/>
    <w:rsid w:val="00AB1847"/>
    <w:rsid w:val="00AD1F56"/>
    <w:rsid w:val="00AD73D2"/>
    <w:rsid w:val="00AF2EAE"/>
    <w:rsid w:val="00B0573F"/>
    <w:rsid w:val="00B1378C"/>
    <w:rsid w:val="00B23B31"/>
    <w:rsid w:val="00B36D92"/>
    <w:rsid w:val="00B403C5"/>
    <w:rsid w:val="00B41263"/>
    <w:rsid w:val="00B6143B"/>
    <w:rsid w:val="00B81B1D"/>
    <w:rsid w:val="00BC3F7C"/>
    <w:rsid w:val="00BE277C"/>
    <w:rsid w:val="00BF5557"/>
    <w:rsid w:val="00C1119C"/>
    <w:rsid w:val="00C1491E"/>
    <w:rsid w:val="00C47906"/>
    <w:rsid w:val="00C53B53"/>
    <w:rsid w:val="00C5710B"/>
    <w:rsid w:val="00C634D3"/>
    <w:rsid w:val="00CA2D9A"/>
    <w:rsid w:val="00CC300F"/>
    <w:rsid w:val="00CC407B"/>
    <w:rsid w:val="00CD3C62"/>
    <w:rsid w:val="00CF3D5C"/>
    <w:rsid w:val="00D0402C"/>
    <w:rsid w:val="00D30998"/>
    <w:rsid w:val="00D506E7"/>
    <w:rsid w:val="00D81E08"/>
    <w:rsid w:val="00D91240"/>
    <w:rsid w:val="00DA1CBF"/>
    <w:rsid w:val="00DD03E8"/>
    <w:rsid w:val="00DF0465"/>
    <w:rsid w:val="00E2087F"/>
    <w:rsid w:val="00E509FB"/>
    <w:rsid w:val="00E9487F"/>
    <w:rsid w:val="00EA091B"/>
    <w:rsid w:val="00F030B7"/>
    <w:rsid w:val="00F13485"/>
    <w:rsid w:val="00F15213"/>
    <w:rsid w:val="00F350FA"/>
    <w:rsid w:val="00F351B2"/>
    <w:rsid w:val="00F565B3"/>
    <w:rsid w:val="00F66307"/>
    <w:rsid w:val="00F7283B"/>
    <w:rsid w:val="00F82F1A"/>
    <w:rsid w:val="00F95422"/>
    <w:rsid w:val="00FD7349"/>
    <w:rsid w:val="00FF18C6"/>
    <w:rsid w:val="00FF4B4E"/>
    <w:rsid w:val="1A3DA151"/>
    <w:rsid w:val="362DDE80"/>
    <w:rsid w:val="425F9846"/>
    <w:rsid w:val="445EE3CD"/>
    <w:rsid w:val="48558F4B"/>
    <w:rsid w:val="4FDFD0D7"/>
    <w:rsid w:val="5A63DB0B"/>
    <w:rsid w:val="64211C90"/>
    <w:rsid w:val="7C30E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C60D"/>
  <w15:docId w15:val="{58FED9DA-B118-4ED0-A082-BDA1F236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Standaard" w:default="1">
    <w:name w:val="Normal"/>
    <w:qFormat/>
    <w:rsid w:val="005B04F6"/>
    <w:pPr>
      <w:spacing w:after="0" w:line="240" w:lineRule="auto"/>
    </w:pPr>
    <w:rPr>
      <w:rFonts w:ascii="Calibri" w:hAnsi="Calibr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styleId="KoptekstChar" w:customStyle="1">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styleId="VoettekstChar" w:customStyle="1">
    <w:name w:val="Voettekst Char"/>
    <w:basedOn w:val="Standaardalinea-lettertype"/>
    <w:link w:val="Voettekst"/>
    <w:uiPriority w:val="99"/>
    <w:rsid w:val="002C6D2B"/>
  </w:style>
  <w:style w:type="table" w:styleId="Tabelraster">
    <w:name w:val="Table Grid"/>
    <w:basedOn w:val="Standaardtabel"/>
    <w:uiPriority w:val="39"/>
    <w:rsid w:val="00340C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indnootmarkering">
    <w:name w:val="endnote reference"/>
    <w:basedOn w:val="Standaardalinea-lettertype"/>
    <w:uiPriority w:val="99"/>
    <w:semiHidden/>
    <w:unhideWhenUsed/>
    <w:rPr>
      <w:vertAlign w:val="superscript"/>
    </w:rPr>
  </w:style>
  <w:style w:type="paragraph" w:styleId="Lijstalinea">
    <w:name w:val="List Paragraph"/>
    <w:basedOn w:val="Standaard"/>
    <w:uiPriority w:val="34"/>
    <w:qFormat/>
    <w:rsid w:val="00DD03E8"/>
    <w:pPr>
      <w:ind w:left="720"/>
      <w:contextualSpacing/>
    </w:pPr>
  </w:style>
  <w:style w:type="character" w:styleId="cf01" w:customStyle="1">
    <w:name w:val="cf01"/>
    <w:basedOn w:val="Standaardalinea-lettertype"/>
    <w:rsid w:val="00DA1CBF"/>
    <w:rPr>
      <w:rFonts w:hint="default" w:ascii="Segoe UI" w:hAnsi="Segoe UI" w:cs="Segoe UI"/>
      <w:sz w:val="18"/>
      <w:szCs w:val="18"/>
    </w:rPr>
  </w:style>
  <w:style w:type="paragraph" w:styleId="Default" w:customStyle="1">
    <w:name w:val="Default"/>
    <w:basedOn w:val="Standaard"/>
    <w:rsid w:val="007F7A21"/>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3899">
      <w:bodyDiv w:val="1"/>
      <w:marLeft w:val="0"/>
      <w:marRight w:val="0"/>
      <w:marTop w:val="0"/>
      <w:marBottom w:val="0"/>
      <w:divBdr>
        <w:top w:val="none" w:sz="0" w:space="0" w:color="auto"/>
        <w:left w:val="none" w:sz="0" w:space="0" w:color="auto"/>
        <w:bottom w:val="none" w:sz="0" w:space="0" w:color="auto"/>
        <w:right w:val="none" w:sz="0" w:space="0" w:color="auto"/>
      </w:divBdr>
    </w:div>
    <w:div w:id="3400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word/header2.xml" Id="R6f976b9da2b94fa4" /><Relationship Type="http://schemas.openxmlformats.org/officeDocument/2006/relationships/footer" Target="/word/footer2.xml" Id="Re8308ffb6d2f48d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BVOWB</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Pelt, Marjolein</dc:creator>
  <lastModifiedBy>Pol, Ferry van der</lastModifiedBy>
  <revision>25</revision>
  <dcterms:created xsi:type="dcterms:W3CDTF">2024-05-07T12:27:00.0000000Z</dcterms:created>
  <dcterms:modified xsi:type="dcterms:W3CDTF">2024-05-21T14:50:07.6921352Z</dcterms:modified>
</coreProperties>
</file>