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73" w:type="dxa"/>
        <w:tblLayout w:type="fixed"/>
        <w:tblCellMar>
          <w:left w:w="0" w:type="dxa"/>
          <w:right w:w="0" w:type="dxa"/>
        </w:tblCellMar>
        <w:tblLook w:val="0000"/>
      </w:tblPr>
      <w:tblGrid>
        <w:gridCol w:w="5220"/>
        <w:gridCol w:w="4253"/>
      </w:tblGrid>
      <w:tr w:rsidR="004A6780" w:rsidRPr="005F2B47" w:rsidTr="00E05F7D">
        <w:trPr>
          <w:cantSplit/>
          <w:trHeight w:val="1234"/>
        </w:trPr>
        <w:tc>
          <w:tcPr>
            <w:tcW w:w="5220" w:type="dxa"/>
          </w:tcPr>
          <w:p w:rsidR="004A6780" w:rsidRDefault="004A6780" w:rsidP="00E05F7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80" w:lineRule="atLeast"/>
              <w:jc w:val="left"/>
              <w:rPr>
                <w:rFonts w:eastAsia="Times New Roman" w:cs="Arial"/>
                <w:lang w:eastAsia="nl-NL"/>
              </w:rPr>
            </w:pPr>
            <w:r>
              <w:rPr>
                <w:rFonts w:eastAsia="Times New Roman" w:cs="Arial"/>
                <w:lang w:eastAsia="nl-NL"/>
              </w:rPr>
              <w:t>Veiligheidsregio Gelderland-Zuid</w:t>
            </w:r>
          </w:p>
          <w:p w:rsidR="004A6780" w:rsidRPr="004A6780" w:rsidRDefault="004A6780" w:rsidP="00E05F7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80" w:lineRule="atLeast"/>
              <w:jc w:val="left"/>
              <w:rPr>
                <w:rFonts w:eastAsia="Times New Roman" w:cs="Arial"/>
                <w:lang w:eastAsia="nl-NL"/>
              </w:rPr>
            </w:pPr>
            <w:r w:rsidRPr="004A6780">
              <w:rPr>
                <w:rFonts w:eastAsia="Times New Roman" w:cs="Arial"/>
                <w:lang w:eastAsia="nl-NL"/>
              </w:rPr>
              <w:t>t.a.v. het Alge</w:t>
            </w:r>
            <w:r>
              <w:rPr>
                <w:rFonts w:eastAsia="Times New Roman" w:cs="Arial"/>
                <w:lang w:eastAsia="nl-NL"/>
              </w:rPr>
              <w:t>meen Bestuur</w:t>
            </w:r>
          </w:p>
          <w:p w:rsidR="004A6780" w:rsidRPr="004A6780" w:rsidRDefault="004A6780" w:rsidP="00E05F7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80" w:lineRule="atLeast"/>
              <w:jc w:val="left"/>
              <w:rPr>
                <w:rFonts w:eastAsia="Times New Roman" w:cs="Times New Roman"/>
                <w:lang w:val="en-US" w:eastAsia="nl-NL"/>
              </w:rPr>
            </w:pPr>
            <w:r w:rsidRPr="004A6780">
              <w:rPr>
                <w:rFonts w:eastAsia="Times New Roman" w:cs="Times New Roman"/>
                <w:lang w:val="en-US" w:eastAsia="nl-NL"/>
              </w:rPr>
              <w:t>Postbus 1120</w:t>
            </w:r>
          </w:p>
          <w:p w:rsidR="004A6780" w:rsidRPr="005F2B47" w:rsidRDefault="004A6780" w:rsidP="00E05F7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80" w:lineRule="atLeast"/>
              <w:jc w:val="left"/>
              <w:rPr>
                <w:rFonts w:eastAsia="Times New Roman" w:cs="Times New Roman"/>
                <w:lang w:eastAsia="nl-NL"/>
              </w:rPr>
            </w:pPr>
            <w:r>
              <w:rPr>
                <w:rFonts w:eastAsia="Times New Roman" w:cs="Times New Roman"/>
                <w:lang w:eastAsia="nl-NL"/>
              </w:rPr>
              <w:t>6501 BC Nijmegen</w:t>
            </w:r>
          </w:p>
          <w:p w:rsidR="004A6780" w:rsidRPr="005F2B47" w:rsidRDefault="004A6780" w:rsidP="00E05F7D">
            <w:pPr>
              <w:tabs>
                <w:tab w:val="left" w:pos="567"/>
                <w:tab w:val="left" w:pos="1134"/>
                <w:tab w:val="left" w:pos="1701"/>
                <w:tab w:val="left" w:pos="2268"/>
                <w:tab w:val="left" w:pos="2835"/>
                <w:tab w:val="left" w:pos="3402"/>
                <w:tab w:val="left" w:pos="3969"/>
                <w:tab w:val="left" w:pos="5103"/>
                <w:tab w:val="left" w:pos="5670"/>
                <w:tab w:val="left" w:pos="6237"/>
                <w:tab w:val="left" w:pos="6804"/>
                <w:tab w:val="left" w:pos="7371"/>
              </w:tabs>
              <w:spacing w:after="0" w:line="280" w:lineRule="atLeast"/>
              <w:jc w:val="left"/>
              <w:rPr>
                <w:rFonts w:eastAsia="Times New Roman" w:cs="Times New Roman"/>
                <w:lang w:eastAsia="nl-NL"/>
              </w:rPr>
            </w:pPr>
          </w:p>
        </w:tc>
        <w:tc>
          <w:tcPr>
            <w:tcW w:w="4253" w:type="dxa"/>
          </w:tcPr>
          <w:p w:rsidR="004A6780" w:rsidRPr="005F2B47" w:rsidRDefault="004A6780" w:rsidP="00E05F7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jc w:val="left"/>
              <w:rPr>
                <w:rFonts w:eastAsia="Times New Roman" w:cs="Times New Roman"/>
                <w:lang w:eastAsia="nl-NL"/>
              </w:rPr>
            </w:pPr>
          </w:p>
        </w:tc>
      </w:tr>
    </w:tbl>
    <w:p w:rsidR="004A6780" w:rsidRPr="005F2B47" w:rsidRDefault="004A6780" w:rsidP="004A678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80" w:lineRule="atLeast"/>
        <w:jc w:val="left"/>
        <w:rPr>
          <w:rFonts w:eastAsia="Times New Roman" w:cs="Times New Roman"/>
          <w:lang w:eastAsia="nl-NL"/>
        </w:rPr>
      </w:pPr>
    </w:p>
    <w:p w:rsidR="004A6780" w:rsidRPr="005F2B47" w:rsidRDefault="004A6780" w:rsidP="004A678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80" w:lineRule="atLeast"/>
        <w:jc w:val="left"/>
        <w:rPr>
          <w:rFonts w:eastAsia="Times New Roman" w:cs="Times New Roman"/>
          <w:lang w:eastAsia="nl-NL"/>
        </w:rPr>
      </w:pPr>
    </w:p>
    <w:p w:rsidR="004A6780" w:rsidRPr="005F2B47" w:rsidRDefault="004A6780" w:rsidP="004A678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80" w:lineRule="atLeast"/>
        <w:jc w:val="left"/>
        <w:rPr>
          <w:rFonts w:eastAsia="Times New Roman" w:cs="Times New Roman"/>
          <w:lang w:eastAsia="nl-NL"/>
        </w:rPr>
      </w:pPr>
    </w:p>
    <w:tbl>
      <w:tblPr>
        <w:tblStyle w:val="Tabelraster"/>
        <w:tblW w:w="90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1080"/>
        <w:gridCol w:w="3172"/>
        <w:gridCol w:w="1418"/>
        <w:gridCol w:w="3330"/>
      </w:tblGrid>
      <w:tr w:rsidR="004A6780" w:rsidRPr="002F4DEC" w:rsidTr="00E05F7D">
        <w:trPr>
          <w:trHeight w:val="284"/>
        </w:trPr>
        <w:tc>
          <w:tcPr>
            <w:tcW w:w="1080" w:type="dxa"/>
          </w:tcPr>
          <w:p w:rsidR="004A6780" w:rsidRPr="002F4DEC" w:rsidRDefault="004A6780" w:rsidP="00E05F7D">
            <w:pPr>
              <w:spacing w:line="240" w:lineRule="exact"/>
              <w:rPr>
                <w:rFonts w:ascii="Arial" w:hAnsi="Arial" w:cs="Arial"/>
                <w:sz w:val="14"/>
                <w:szCs w:val="14"/>
              </w:rPr>
            </w:pPr>
            <w:r w:rsidRPr="002F4DEC">
              <w:rPr>
                <w:rFonts w:ascii="Arial" w:hAnsi="Arial" w:cs="Arial"/>
                <w:sz w:val="14"/>
                <w:szCs w:val="14"/>
              </w:rPr>
              <w:t xml:space="preserve">Uw </w:t>
            </w:r>
            <w:r w:rsidRPr="002F4DEC">
              <w:rPr>
                <w:rFonts w:ascii="Arial" w:hAnsi="Arial" w:cs="Arial"/>
                <w:sz w:val="14"/>
                <w:szCs w:val="16"/>
              </w:rPr>
              <w:t>brief</w:t>
            </w:r>
            <w:r w:rsidRPr="002F4DEC">
              <w:rPr>
                <w:rFonts w:ascii="Arial" w:hAnsi="Arial" w:cs="Arial"/>
                <w:sz w:val="14"/>
                <w:szCs w:val="14"/>
              </w:rPr>
              <w:t xml:space="preserve"> van</w:t>
            </w:r>
          </w:p>
        </w:tc>
        <w:tc>
          <w:tcPr>
            <w:tcW w:w="3172" w:type="dxa"/>
          </w:tcPr>
          <w:p w:rsidR="004A6780" w:rsidRPr="002F4DEC" w:rsidRDefault="004A6780" w:rsidP="00E05F7D">
            <w:pPr>
              <w:spacing w:line="240" w:lineRule="exact"/>
              <w:rPr>
                <w:rFonts w:ascii="Arial" w:hAnsi="Arial" w:cs="Arial"/>
              </w:rPr>
            </w:pPr>
            <w:r w:rsidRPr="002F4DEC">
              <w:rPr>
                <w:rFonts w:ascii="Arial" w:hAnsi="Arial" w:cs="Arial"/>
              </w:rPr>
              <w:t>-</w:t>
            </w:r>
          </w:p>
        </w:tc>
        <w:tc>
          <w:tcPr>
            <w:tcW w:w="1418" w:type="dxa"/>
          </w:tcPr>
          <w:p w:rsidR="004A6780" w:rsidRPr="002F4DEC" w:rsidRDefault="004A6780" w:rsidP="00E05F7D">
            <w:pPr>
              <w:spacing w:line="240" w:lineRule="exact"/>
              <w:rPr>
                <w:rFonts w:ascii="Arial" w:hAnsi="Arial" w:cs="Arial"/>
                <w:sz w:val="14"/>
                <w:szCs w:val="16"/>
              </w:rPr>
            </w:pPr>
            <w:r w:rsidRPr="002F4DEC">
              <w:rPr>
                <w:rFonts w:ascii="Arial" w:hAnsi="Arial" w:cs="Arial"/>
                <w:sz w:val="14"/>
                <w:szCs w:val="16"/>
              </w:rPr>
              <w:t>Team</w:t>
            </w:r>
          </w:p>
        </w:tc>
        <w:tc>
          <w:tcPr>
            <w:tcW w:w="3330" w:type="dxa"/>
          </w:tcPr>
          <w:p w:rsidR="004A6780" w:rsidRPr="002F4DEC" w:rsidRDefault="004A6780" w:rsidP="00E05F7D">
            <w:pPr>
              <w:spacing w:line="240" w:lineRule="exact"/>
              <w:rPr>
                <w:rFonts w:ascii="Arial" w:hAnsi="Arial" w:cs="Arial"/>
              </w:rPr>
            </w:pPr>
            <w:r w:rsidRPr="002F4DEC">
              <w:rPr>
                <w:rFonts w:ascii="Arial" w:hAnsi="Arial" w:cs="Arial"/>
              </w:rPr>
              <w:t>Ruimtelijke Ontwikkeling</w:t>
            </w:r>
          </w:p>
        </w:tc>
      </w:tr>
      <w:tr w:rsidR="004A6780" w:rsidRPr="002F4DEC" w:rsidTr="00E05F7D">
        <w:trPr>
          <w:trHeight w:val="284"/>
        </w:trPr>
        <w:tc>
          <w:tcPr>
            <w:tcW w:w="1080" w:type="dxa"/>
          </w:tcPr>
          <w:p w:rsidR="004A6780" w:rsidRPr="002F4DEC" w:rsidRDefault="004A6780" w:rsidP="00E05F7D">
            <w:pPr>
              <w:spacing w:line="240" w:lineRule="exact"/>
              <w:rPr>
                <w:rFonts w:ascii="Arial" w:hAnsi="Arial" w:cs="Arial"/>
                <w:sz w:val="14"/>
                <w:szCs w:val="16"/>
              </w:rPr>
            </w:pPr>
            <w:r w:rsidRPr="002F4DEC">
              <w:rPr>
                <w:rFonts w:ascii="Arial" w:hAnsi="Arial" w:cs="Arial"/>
                <w:sz w:val="14"/>
                <w:szCs w:val="16"/>
              </w:rPr>
              <w:t>Uw kenmerk</w:t>
            </w:r>
          </w:p>
        </w:tc>
        <w:tc>
          <w:tcPr>
            <w:tcW w:w="3172" w:type="dxa"/>
          </w:tcPr>
          <w:p w:rsidR="004A6780" w:rsidRPr="002F4DEC" w:rsidRDefault="004A6780" w:rsidP="00E05F7D">
            <w:pPr>
              <w:spacing w:line="240" w:lineRule="exact"/>
              <w:rPr>
                <w:rFonts w:ascii="Arial" w:hAnsi="Arial" w:cs="Arial"/>
              </w:rPr>
            </w:pPr>
            <w:r w:rsidRPr="002F4DEC">
              <w:rPr>
                <w:rFonts w:ascii="Arial" w:hAnsi="Arial" w:cs="Arial"/>
              </w:rPr>
              <w:t>-</w:t>
            </w:r>
          </w:p>
        </w:tc>
        <w:tc>
          <w:tcPr>
            <w:tcW w:w="1418" w:type="dxa"/>
          </w:tcPr>
          <w:p w:rsidR="004A6780" w:rsidRPr="002F4DEC" w:rsidRDefault="004A6780" w:rsidP="00E05F7D">
            <w:pPr>
              <w:spacing w:line="240" w:lineRule="exact"/>
              <w:rPr>
                <w:rFonts w:ascii="Arial" w:hAnsi="Arial" w:cs="Arial"/>
                <w:sz w:val="14"/>
                <w:szCs w:val="16"/>
              </w:rPr>
            </w:pPr>
            <w:r w:rsidRPr="002F4DEC">
              <w:rPr>
                <w:rFonts w:ascii="Arial" w:hAnsi="Arial" w:cs="Arial"/>
                <w:sz w:val="14"/>
                <w:szCs w:val="16"/>
              </w:rPr>
              <w:t>Telefoonnummer</w:t>
            </w:r>
          </w:p>
        </w:tc>
        <w:tc>
          <w:tcPr>
            <w:tcW w:w="3330" w:type="dxa"/>
          </w:tcPr>
          <w:p w:rsidR="004A6780" w:rsidRPr="002F4DEC" w:rsidRDefault="004A6780" w:rsidP="00E05F7D">
            <w:pPr>
              <w:spacing w:line="240" w:lineRule="exact"/>
              <w:rPr>
                <w:rFonts w:ascii="Arial" w:hAnsi="Arial" w:cs="Arial"/>
              </w:rPr>
            </w:pPr>
            <w:r w:rsidRPr="002F4DEC">
              <w:rPr>
                <w:rFonts w:ascii="Arial" w:hAnsi="Arial" w:cs="Arial"/>
              </w:rPr>
              <w:t>14 0418</w:t>
            </w:r>
          </w:p>
        </w:tc>
      </w:tr>
      <w:tr w:rsidR="004A6780" w:rsidRPr="002F4DEC" w:rsidTr="00E05F7D">
        <w:trPr>
          <w:trHeight w:val="284"/>
        </w:trPr>
        <w:tc>
          <w:tcPr>
            <w:tcW w:w="1080" w:type="dxa"/>
          </w:tcPr>
          <w:p w:rsidR="004A6780" w:rsidRPr="002F4DEC" w:rsidRDefault="004A6780" w:rsidP="00E05F7D">
            <w:pPr>
              <w:spacing w:line="240" w:lineRule="exact"/>
              <w:rPr>
                <w:rFonts w:ascii="Arial" w:hAnsi="Arial" w:cs="Arial"/>
                <w:sz w:val="14"/>
                <w:szCs w:val="16"/>
              </w:rPr>
            </w:pPr>
            <w:r w:rsidRPr="002F4DEC">
              <w:rPr>
                <w:rFonts w:ascii="Arial" w:hAnsi="Arial" w:cs="Arial"/>
                <w:sz w:val="14"/>
                <w:szCs w:val="16"/>
              </w:rPr>
              <w:t>Ons kenmerk</w:t>
            </w:r>
          </w:p>
        </w:tc>
        <w:tc>
          <w:tcPr>
            <w:tcW w:w="3172" w:type="dxa"/>
          </w:tcPr>
          <w:p w:rsidR="004A6780" w:rsidRPr="002F4DEC" w:rsidRDefault="004A6780" w:rsidP="00E05F7D">
            <w:pPr>
              <w:spacing w:line="240" w:lineRule="exact"/>
              <w:rPr>
                <w:rFonts w:ascii="Arial" w:hAnsi="Arial" w:cs="Arial"/>
              </w:rPr>
            </w:pPr>
            <w:r w:rsidRPr="002F4DEC">
              <w:rPr>
                <w:rFonts w:ascii="Arial" w:hAnsi="Arial" w:cs="Arial"/>
              </w:rPr>
              <w:t>-</w:t>
            </w:r>
          </w:p>
        </w:tc>
        <w:tc>
          <w:tcPr>
            <w:tcW w:w="1418" w:type="dxa"/>
          </w:tcPr>
          <w:p w:rsidR="004A6780" w:rsidRPr="002F4DEC" w:rsidRDefault="004A6780" w:rsidP="00E05F7D">
            <w:pPr>
              <w:spacing w:line="240" w:lineRule="exact"/>
              <w:rPr>
                <w:rFonts w:ascii="Arial" w:hAnsi="Arial" w:cs="Arial"/>
                <w:sz w:val="14"/>
                <w:szCs w:val="16"/>
              </w:rPr>
            </w:pPr>
            <w:r w:rsidRPr="002F4DEC">
              <w:rPr>
                <w:rFonts w:ascii="Arial" w:hAnsi="Arial" w:cs="Arial"/>
                <w:sz w:val="14"/>
                <w:szCs w:val="16"/>
              </w:rPr>
              <w:t>Kerkdriel</w:t>
            </w:r>
          </w:p>
        </w:tc>
        <w:tc>
          <w:tcPr>
            <w:tcW w:w="3330" w:type="dxa"/>
          </w:tcPr>
          <w:p w:rsidR="004A6780" w:rsidRPr="002F4DEC" w:rsidRDefault="004A6780" w:rsidP="00E05F7D">
            <w:pPr>
              <w:spacing w:line="240" w:lineRule="exact"/>
              <w:rPr>
                <w:rFonts w:ascii="Arial" w:hAnsi="Arial" w:cs="Arial"/>
              </w:rPr>
            </w:pPr>
          </w:p>
        </w:tc>
      </w:tr>
      <w:tr w:rsidR="004A6780" w:rsidRPr="002F4DEC" w:rsidTr="00E05F7D">
        <w:trPr>
          <w:trHeight w:val="284"/>
        </w:trPr>
        <w:tc>
          <w:tcPr>
            <w:tcW w:w="1080" w:type="dxa"/>
          </w:tcPr>
          <w:p w:rsidR="004A6780" w:rsidRPr="002F4DEC" w:rsidRDefault="004A6780" w:rsidP="00E05F7D">
            <w:pPr>
              <w:spacing w:line="240" w:lineRule="exact"/>
              <w:rPr>
                <w:rFonts w:ascii="Arial" w:hAnsi="Arial" w:cs="Arial"/>
                <w:sz w:val="14"/>
                <w:szCs w:val="16"/>
              </w:rPr>
            </w:pPr>
          </w:p>
        </w:tc>
        <w:tc>
          <w:tcPr>
            <w:tcW w:w="3172" w:type="dxa"/>
          </w:tcPr>
          <w:p w:rsidR="004A6780" w:rsidRPr="002F4DEC" w:rsidRDefault="004A6780" w:rsidP="00E05F7D">
            <w:pPr>
              <w:spacing w:line="240" w:lineRule="exact"/>
              <w:rPr>
                <w:rFonts w:ascii="Arial" w:hAnsi="Arial" w:cs="Arial"/>
              </w:rPr>
            </w:pPr>
          </w:p>
        </w:tc>
        <w:tc>
          <w:tcPr>
            <w:tcW w:w="1418" w:type="dxa"/>
          </w:tcPr>
          <w:p w:rsidR="004A6780" w:rsidRPr="002F4DEC" w:rsidRDefault="004A6780" w:rsidP="00E05F7D">
            <w:pPr>
              <w:spacing w:line="240" w:lineRule="exact"/>
              <w:rPr>
                <w:rFonts w:ascii="Arial" w:hAnsi="Arial" w:cs="Arial"/>
                <w:sz w:val="14"/>
                <w:szCs w:val="16"/>
              </w:rPr>
            </w:pPr>
            <w:r w:rsidRPr="002F4DEC">
              <w:rPr>
                <w:rFonts w:ascii="Arial" w:hAnsi="Arial" w:cs="Arial"/>
                <w:sz w:val="14"/>
                <w:szCs w:val="16"/>
              </w:rPr>
              <w:t>Verzenddatum</w:t>
            </w:r>
          </w:p>
        </w:tc>
        <w:tc>
          <w:tcPr>
            <w:tcW w:w="3330" w:type="dxa"/>
          </w:tcPr>
          <w:p w:rsidR="004A6780" w:rsidRPr="002F4DEC" w:rsidRDefault="004A6780" w:rsidP="00E05F7D">
            <w:pPr>
              <w:spacing w:line="240" w:lineRule="exact"/>
              <w:rPr>
                <w:rFonts w:ascii="Arial" w:hAnsi="Arial" w:cs="Arial"/>
              </w:rPr>
            </w:pPr>
            <w:r w:rsidRPr="002F4DEC">
              <w:rPr>
                <w:rFonts w:ascii="Arial" w:hAnsi="Arial" w:cs="Arial"/>
              </w:rPr>
              <w:t>-</w:t>
            </w:r>
          </w:p>
        </w:tc>
      </w:tr>
    </w:tbl>
    <w:p w:rsidR="004A6780" w:rsidRPr="005F2B47" w:rsidRDefault="004A6780" w:rsidP="004A678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340" w:lineRule="exact"/>
        <w:jc w:val="left"/>
        <w:rPr>
          <w:rFonts w:eastAsia="Times New Roman" w:cs="Times New Roman"/>
          <w:lang w:eastAsia="nl-NL"/>
        </w:rPr>
      </w:pPr>
    </w:p>
    <w:tbl>
      <w:tblPr>
        <w:tblStyle w:val="Tabelraster"/>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1080"/>
        <w:gridCol w:w="7817"/>
      </w:tblGrid>
      <w:tr w:rsidR="004A6780" w:rsidRPr="005F2B47" w:rsidTr="00E05F7D">
        <w:tc>
          <w:tcPr>
            <w:tcW w:w="1080" w:type="dxa"/>
            <w:vAlign w:val="center"/>
          </w:tcPr>
          <w:p w:rsidR="004A6780" w:rsidRPr="005F2B47" w:rsidRDefault="004A6780" w:rsidP="00E05F7D">
            <w:pPr>
              <w:spacing w:line="280" w:lineRule="atLeast"/>
              <w:rPr>
                <w:sz w:val="14"/>
                <w:szCs w:val="16"/>
              </w:rPr>
            </w:pPr>
            <w:r w:rsidRPr="005F2B47">
              <w:rPr>
                <w:sz w:val="14"/>
                <w:szCs w:val="16"/>
              </w:rPr>
              <w:t>Onderwerp</w:t>
            </w:r>
          </w:p>
        </w:tc>
        <w:tc>
          <w:tcPr>
            <w:tcW w:w="7817" w:type="dxa"/>
            <w:vAlign w:val="center"/>
          </w:tcPr>
          <w:p w:rsidR="004A6780" w:rsidRPr="005F2B47" w:rsidRDefault="004A6780" w:rsidP="00E05F7D">
            <w:pPr>
              <w:spacing w:line="240" w:lineRule="exact"/>
            </w:pPr>
          </w:p>
        </w:tc>
      </w:tr>
    </w:tbl>
    <w:p w:rsidR="004A6780" w:rsidRPr="005F2B47" w:rsidRDefault="004A6780" w:rsidP="004A678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80" w:lineRule="atLeast"/>
        <w:jc w:val="left"/>
        <w:rPr>
          <w:rFonts w:eastAsia="Times New Roman" w:cs="Times New Roman"/>
          <w:lang w:eastAsia="nl-NL"/>
        </w:rPr>
      </w:pPr>
      <w:r>
        <w:rPr>
          <w:rFonts w:eastAsia="Times New Roman" w:cs="Times New Roman"/>
          <w:lang w:eastAsia="nl-NL"/>
        </w:rPr>
        <w:t>Zienswijze kaderbrief 2024 VRGZ</w:t>
      </w:r>
    </w:p>
    <w:p w:rsidR="004A6780" w:rsidRPr="005F2B47" w:rsidRDefault="004A6780" w:rsidP="004A678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80" w:lineRule="atLeast"/>
        <w:jc w:val="left"/>
        <w:rPr>
          <w:rFonts w:eastAsia="Times New Roman" w:cs="Times New Roman"/>
          <w:lang w:eastAsia="nl-NL"/>
        </w:rPr>
      </w:pPr>
    </w:p>
    <w:p w:rsidR="004A6780" w:rsidRPr="005F2B47" w:rsidRDefault="004A6780" w:rsidP="004A6780">
      <w:pPr>
        <w:tabs>
          <w:tab w:val="left" w:pos="567"/>
          <w:tab w:val="left" w:pos="1134"/>
          <w:tab w:val="left" w:pos="1701"/>
          <w:tab w:val="left" w:pos="2268"/>
          <w:tab w:val="left" w:pos="2410"/>
          <w:tab w:val="left" w:pos="2835"/>
          <w:tab w:val="left" w:pos="3402"/>
          <w:tab w:val="left" w:pos="3969"/>
          <w:tab w:val="left" w:pos="4536"/>
          <w:tab w:val="left" w:pos="5103"/>
          <w:tab w:val="left" w:pos="5670"/>
          <w:tab w:val="left" w:pos="6237"/>
          <w:tab w:val="left" w:pos="6804"/>
          <w:tab w:val="left" w:pos="7371"/>
        </w:tabs>
        <w:spacing w:after="0" w:line="340" w:lineRule="exact"/>
        <w:jc w:val="left"/>
        <w:rPr>
          <w:rFonts w:eastAsia="Times New Roman" w:cs="Times New Roman"/>
          <w:lang w:eastAsia="nl-NL"/>
        </w:rPr>
        <w:sectPr w:rsidR="004A6780" w:rsidRPr="005F2B47" w:rsidSect="003A5430">
          <w:footerReference w:type="even" r:id="rId7"/>
          <w:footerReference w:type="default" r:id="rId8"/>
          <w:footerReference w:type="first" r:id="rId9"/>
          <w:pgSz w:w="11906" w:h="16838" w:code="9"/>
          <w:pgMar w:top="3238" w:right="1418" w:bottom="567" w:left="2268" w:header="567" w:footer="471" w:gutter="0"/>
          <w:paperSrc w:first="3" w:other="2"/>
          <w:cols w:space="708"/>
          <w:titlePg/>
          <w:docGrid w:linePitch="272"/>
        </w:sectPr>
      </w:pPr>
    </w:p>
    <w:p w:rsidR="004A6780" w:rsidRPr="00800AB6" w:rsidRDefault="004A6780" w:rsidP="004A678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80" w:lineRule="atLeast"/>
        <w:jc w:val="left"/>
        <w:rPr>
          <w:rFonts w:eastAsia="Times New Roman" w:cs="Arial"/>
          <w:lang w:eastAsia="nl-NL"/>
        </w:rPr>
      </w:pPr>
      <w:r>
        <w:rPr>
          <w:rFonts w:eastAsia="Times New Roman" w:cs="Arial"/>
          <w:lang w:eastAsia="nl-NL"/>
        </w:rPr>
        <w:lastRenderedPageBreak/>
        <w:t>Geachte bestuur</w:t>
      </w:r>
      <w:r w:rsidRPr="00800AB6">
        <w:rPr>
          <w:rFonts w:eastAsia="Times New Roman" w:cs="Arial"/>
          <w:lang w:eastAsia="nl-NL"/>
        </w:rPr>
        <w:t>,</w:t>
      </w:r>
    </w:p>
    <w:p w:rsidR="004A6780" w:rsidRPr="00800AB6" w:rsidRDefault="004A6780" w:rsidP="004A678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80" w:lineRule="atLeast"/>
        <w:jc w:val="left"/>
        <w:rPr>
          <w:rFonts w:eastAsia="Times New Roman" w:cs="Arial"/>
          <w:lang w:eastAsia="nl-NL"/>
        </w:rPr>
      </w:pPr>
    </w:p>
    <w:p w:rsidR="004A6780" w:rsidRDefault="004A6780" w:rsidP="004A678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80" w:lineRule="atLeast"/>
        <w:jc w:val="left"/>
      </w:pPr>
      <w:r>
        <w:t xml:space="preserve">Tijdens de openbare vergadering </w:t>
      </w:r>
      <w:r w:rsidR="00566E1F">
        <w:t xml:space="preserve">van de gemeenteraad van Maasdriel </w:t>
      </w:r>
      <w:r>
        <w:t xml:space="preserve">van </w:t>
      </w:r>
      <w:r w:rsidR="001F10A2">
        <w:t>26</w:t>
      </w:r>
      <w:r>
        <w:t xml:space="preserve"> </w:t>
      </w:r>
      <w:r w:rsidR="001F10A2">
        <w:t>januari</w:t>
      </w:r>
      <w:r>
        <w:t xml:space="preserve"> jongstleden is de kaderbrief 2024 van de veiligheidsregio Gelderland-Zuid aan de orde geweest.</w:t>
      </w:r>
      <w:r w:rsidR="00566E1F">
        <w:t xml:space="preserve"> </w:t>
      </w:r>
      <w:r>
        <w:t>In deze brief leest u onze zienswijze.</w:t>
      </w:r>
    </w:p>
    <w:p w:rsidR="004A6780" w:rsidRDefault="004A6780" w:rsidP="004A678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80" w:lineRule="atLeast"/>
        <w:jc w:val="left"/>
      </w:pPr>
    </w:p>
    <w:p w:rsidR="004A6780" w:rsidRPr="004A6780" w:rsidRDefault="004A6780" w:rsidP="004A678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80" w:lineRule="atLeast"/>
        <w:jc w:val="left"/>
        <w:rPr>
          <w:b/>
          <w:bCs/>
        </w:rPr>
      </w:pPr>
      <w:r w:rsidRPr="004A6780">
        <w:rPr>
          <w:b/>
          <w:bCs/>
        </w:rPr>
        <w:t>Zienswijze</w:t>
      </w:r>
    </w:p>
    <w:p w:rsidR="004A6780" w:rsidRDefault="004A6780" w:rsidP="004A678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80" w:lineRule="atLeast"/>
        <w:jc w:val="left"/>
      </w:pPr>
      <w:r>
        <w:t xml:space="preserve">In de raadsvergadering van </w:t>
      </w:r>
      <w:r w:rsidR="001F10A2">
        <w:t>26</w:t>
      </w:r>
      <w:r>
        <w:t xml:space="preserve"> </w:t>
      </w:r>
      <w:r w:rsidR="001F10A2">
        <w:t>januari</w:t>
      </w:r>
      <w:r>
        <w:t xml:space="preserve"> 2023 is de kaderbrief 2024 VRGZ besproken en is deze zienswijze(brief) vastgesteld. De kaderbrief betrof:</w:t>
      </w:r>
    </w:p>
    <w:p w:rsidR="004A6780" w:rsidRDefault="004A6780" w:rsidP="004A678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80" w:lineRule="atLeast"/>
        <w:jc w:val="left"/>
      </w:pPr>
      <w:r>
        <w:t>-</w:t>
      </w:r>
      <w:r>
        <w:tab/>
        <w:t>Algemene uitgangspunten;</w:t>
      </w:r>
    </w:p>
    <w:p w:rsidR="004A6780" w:rsidRDefault="004A6780" w:rsidP="004A678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80" w:lineRule="atLeast"/>
        <w:jc w:val="left"/>
      </w:pPr>
      <w:r>
        <w:t>-</w:t>
      </w:r>
      <w:r>
        <w:tab/>
        <w:t>Inhoudelijke ontwikkelingen;</w:t>
      </w:r>
    </w:p>
    <w:p w:rsidR="004A6780" w:rsidRDefault="004A6780" w:rsidP="004A678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80" w:lineRule="atLeast"/>
        <w:jc w:val="left"/>
      </w:pPr>
      <w:r>
        <w:t>-</w:t>
      </w:r>
      <w:r>
        <w:tab/>
        <w:t>Risico’s.</w:t>
      </w:r>
    </w:p>
    <w:p w:rsidR="004A6780" w:rsidRDefault="004A6780" w:rsidP="004A678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80" w:lineRule="atLeast"/>
        <w:jc w:val="left"/>
      </w:pPr>
    </w:p>
    <w:p w:rsidR="004A6780" w:rsidRDefault="004A6780" w:rsidP="004A678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80" w:lineRule="atLeast"/>
        <w:jc w:val="left"/>
      </w:pPr>
      <w:r>
        <w:t xml:space="preserve">De gemeenteraad heeft kennisgenomen van de kaderbrief en heeft enkele opmerkingen hierover. Deze leest u hierna. </w:t>
      </w:r>
    </w:p>
    <w:p w:rsidR="004A6780" w:rsidRDefault="004A6780" w:rsidP="004A678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80" w:lineRule="atLeast"/>
        <w:jc w:val="left"/>
      </w:pPr>
    </w:p>
    <w:p w:rsidR="004A6780" w:rsidRPr="004A6780" w:rsidRDefault="004A6780" w:rsidP="004A678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80" w:lineRule="atLeast"/>
        <w:jc w:val="left"/>
        <w:rPr>
          <w:b/>
          <w:bCs/>
        </w:rPr>
      </w:pPr>
      <w:r w:rsidRPr="004A6780">
        <w:rPr>
          <w:b/>
          <w:bCs/>
        </w:rPr>
        <w:t xml:space="preserve">Grote mate van onzekerheid inzichtelijk maken begroting </w:t>
      </w:r>
    </w:p>
    <w:p w:rsidR="004A6780" w:rsidRDefault="004A6780" w:rsidP="004A678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80" w:lineRule="atLeast"/>
        <w:jc w:val="left"/>
      </w:pPr>
      <w:r>
        <w:t>Iedere publiekrechtelijke en privaatrechtelijke instantie, waaronder gemeenten en de veiligheidsregio’s hebben te maken met verschillende ontwikkelingen die een grote mate van onzekerheid met zich meebrengen. Daar zal iedere instantie op moeten anticiperen. Het is daarom belangrijk om inzichtelijk te maken hoe met deze onzekerheden om wordt gegaan of omgegaan kan worden, zodat we gezamenlijk vooruit kunnen kijken. Echter, concrete uitwerkingen wat deze onzekerheden op financieel of organisatorisch gebied voor de veiligheidsregio tot gevolg kunnen hebben, word</w:t>
      </w:r>
      <w:r w:rsidR="00566E1F">
        <w:t>en</w:t>
      </w:r>
      <w:r>
        <w:t xml:space="preserve"> niet beschreven. In de conceptbegroting 2024 verwachten we daarom een concretere uitwerking daarvan en we verwachten een sluitend stuk. Daarnaast wenst de raad om een reële doorvertaling te maken van de financiële risico’s in de begroting. Verder wil de raad dat de VRGZ ontwikkelingen die de VRGZ financieel raken, blijft monitoren en zoveel als mogelijk binnen de bestaande </w:t>
      </w:r>
      <w:r>
        <w:lastRenderedPageBreak/>
        <w:t>budgetsystematiek opvangt. Tot slot gaan we ervan</w:t>
      </w:r>
      <w:r w:rsidR="00566E1F">
        <w:t xml:space="preserve"> </w:t>
      </w:r>
      <w:r>
        <w:t xml:space="preserve">uit dat de BRN-normering van 4,94% volgens besluitvorming AB, wordt aangehouden. </w:t>
      </w:r>
    </w:p>
    <w:p w:rsidR="004A6780" w:rsidRDefault="004A6780" w:rsidP="004A678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80" w:lineRule="atLeast"/>
        <w:jc w:val="left"/>
      </w:pPr>
    </w:p>
    <w:p w:rsidR="004A6780" w:rsidRPr="004A6780" w:rsidRDefault="004A6780" w:rsidP="004A678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80" w:lineRule="atLeast"/>
        <w:jc w:val="left"/>
        <w:rPr>
          <w:b/>
          <w:bCs/>
        </w:rPr>
      </w:pPr>
      <w:r w:rsidRPr="004A6780">
        <w:rPr>
          <w:b/>
          <w:bCs/>
        </w:rPr>
        <w:t>Tot slot:</w:t>
      </w:r>
    </w:p>
    <w:p w:rsidR="004A6780" w:rsidRDefault="004A6780" w:rsidP="004A678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80" w:lineRule="atLeast"/>
        <w:jc w:val="left"/>
      </w:pPr>
      <w:r>
        <w:t xml:space="preserve">Wij wensen u veel succes toe bij het opstellen van de conceptbegroting, en zien deze met belangstelling tegemoet. </w:t>
      </w:r>
    </w:p>
    <w:p w:rsidR="004A6780" w:rsidRDefault="004A6780" w:rsidP="004A678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80" w:lineRule="atLeast"/>
        <w:jc w:val="left"/>
      </w:pPr>
    </w:p>
    <w:p w:rsidR="00D978C5" w:rsidRDefault="00D978C5" w:rsidP="00D978C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80" w:lineRule="atLeast"/>
        <w:jc w:val="left"/>
      </w:pPr>
      <w:r>
        <w:t>Met vriendelijke groet,</w:t>
      </w:r>
    </w:p>
    <w:p w:rsidR="00D978C5" w:rsidRDefault="00D978C5" w:rsidP="00D978C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80" w:lineRule="atLeast"/>
        <w:jc w:val="left"/>
      </w:pPr>
    </w:p>
    <w:p w:rsidR="00D978C5" w:rsidRDefault="00D978C5" w:rsidP="00D978C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80" w:lineRule="atLeast"/>
        <w:jc w:val="left"/>
      </w:pPr>
      <w:r>
        <w:t>De gemeenteraad van Maasdriel,</w:t>
      </w:r>
    </w:p>
    <w:p w:rsidR="00D978C5" w:rsidRDefault="00D978C5" w:rsidP="00D978C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80" w:lineRule="atLeast"/>
        <w:jc w:val="left"/>
      </w:pPr>
      <w:r>
        <w:t xml:space="preserve">de griffier a.i., </w:t>
      </w:r>
      <w:r>
        <w:tab/>
      </w:r>
      <w:r>
        <w:tab/>
      </w:r>
      <w:r>
        <w:tab/>
      </w:r>
      <w:r>
        <w:tab/>
      </w:r>
      <w:r>
        <w:tab/>
      </w:r>
      <w:r>
        <w:tab/>
        <w:t xml:space="preserve">de voorzitter, </w:t>
      </w:r>
    </w:p>
    <w:p w:rsidR="00D978C5" w:rsidRDefault="00D978C5" w:rsidP="00D978C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80" w:lineRule="atLeast"/>
        <w:jc w:val="left"/>
      </w:pPr>
      <w:r>
        <w:tab/>
      </w:r>
    </w:p>
    <w:p w:rsidR="00D978C5" w:rsidRDefault="00D978C5" w:rsidP="00D978C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80" w:lineRule="atLeast"/>
        <w:jc w:val="left"/>
      </w:pPr>
      <w:r>
        <w:tab/>
      </w:r>
    </w:p>
    <w:p w:rsidR="00D978C5" w:rsidRDefault="00D978C5" w:rsidP="00D978C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80" w:lineRule="atLeast"/>
        <w:jc w:val="left"/>
      </w:pPr>
      <w:r>
        <w:tab/>
      </w:r>
    </w:p>
    <w:p w:rsidR="00D978C5" w:rsidRDefault="00D978C5" w:rsidP="00D978C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80" w:lineRule="atLeast"/>
        <w:jc w:val="left"/>
      </w:pPr>
      <w:r>
        <w:tab/>
      </w:r>
    </w:p>
    <w:p w:rsidR="00D978C5" w:rsidRDefault="00D978C5" w:rsidP="00D978C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80" w:lineRule="atLeast"/>
        <w:jc w:val="left"/>
      </w:pPr>
      <w:r>
        <w:t>H.M. van ’t Westeinde</w:t>
      </w:r>
      <w:r>
        <w:tab/>
      </w:r>
      <w:r>
        <w:tab/>
      </w:r>
      <w:r>
        <w:tab/>
      </w:r>
      <w:r>
        <w:tab/>
      </w:r>
      <w:r>
        <w:tab/>
        <w:t>H. van Kooten</w:t>
      </w:r>
    </w:p>
    <w:p w:rsidR="004A6780" w:rsidRDefault="004A6780" w:rsidP="004A678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80" w:lineRule="atLeast"/>
        <w:jc w:val="left"/>
      </w:pPr>
    </w:p>
    <w:p w:rsidR="004A6780" w:rsidRDefault="004A6780" w:rsidP="004A6780">
      <w:pPr>
        <w:pStyle w:val="Geenafstand"/>
      </w:pPr>
    </w:p>
    <w:p w:rsidR="004A6780" w:rsidRPr="005E5AA2" w:rsidRDefault="004A6780" w:rsidP="004A6780"/>
    <w:p w:rsidR="00DF4CB5" w:rsidRDefault="00DF4CB5" w:rsidP="00DF4CB5">
      <w:pPr>
        <w:pStyle w:val="Geenafstand"/>
      </w:pPr>
    </w:p>
    <w:sectPr w:rsidR="00DF4CB5" w:rsidSect="00570FB6">
      <w:footerReference w:type="even" r:id="rId10"/>
      <w:footerReference w:type="default" r:id="rId11"/>
      <w:headerReference w:type="first" r:id="rId12"/>
      <w:footerReference w:type="first" r:id="rId13"/>
      <w:type w:val="continuous"/>
      <w:pgSz w:w="11906" w:h="16838" w:code="9"/>
      <w:pgMar w:top="3260" w:right="1418" w:bottom="567" w:left="2268" w:header="567" w:footer="471" w:gutter="0"/>
      <w:paperSrc w:first="3" w:other="2"/>
      <w:cols w:space="708"/>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771A" w:rsidRDefault="00E2771A">
      <w:pPr>
        <w:spacing w:after="0" w:line="240" w:lineRule="auto"/>
      </w:pPr>
      <w:r>
        <w:separator/>
      </w:r>
    </w:p>
  </w:endnote>
  <w:endnote w:type="continuationSeparator" w:id="0">
    <w:p w:rsidR="00E2771A" w:rsidRDefault="00E277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AA2" w:rsidRDefault="0078616E">
    <w:pPr>
      <w:pStyle w:val="Voettekst"/>
      <w:framePr w:wrap="around" w:vAnchor="text" w:hAnchor="margin" w:xAlign="center" w:y="1"/>
      <w:rPr>
        <w:rStyle w:val="Paginanummer"/>
      </w:rPr>
    </w:pPr>
    <w:r>
      <w:rPr>
        <w:rStyle w:val="Paginanummer"/>
      </w:rPr>
      <w:fldChar w:fldCharType="begin"/>
    </w:r>
    <w:r w:rsidR="00C34CD8">
      <w:rPr>
        <w:rStyle w:val="Paginanummer"/>
      </w:rPr>
      <w:instrText xml:space="preserve">PAGE  </w:instrText>
    </w:r>
    <w:r>
      <w:rPr>
        <w:rStyle w:val="Paginanummer"/>
      </w:rPr>
      <w:fldChar w:fldCharType="separate"/>
    </w:r>
    <w:r w:rsidR="00C34CD8">
      <w:rPr>
        <w:rStyle w:val="Paginanummer"/>
        <w:noProof/>
      </w:rPr>
      <w:t>1</w:t>
    </w:r>
    <w:r>
      <w:rPr>
        <w:rStyle w:val="Paginanummer"/>
      </w:rPr>
      <w:fldChar w:fldCharType="end"/>
    </w:r>
  </w:p>
  <w:p w:rsidR="005E5AA2" w:rsidRDefault="00E2771A">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AA2" w:rsidRDefault="00E2771A">
    <w:pPr>
      <w:pStyle w:val="Voettekst"/>
      <w:rPr>
        <w:snapToGrid w:val="0"/>
      </w:rPr>
    </w:pPr>
  </w:p>
  <w:p w:rsidR="005E5AA2" w:rsidRDefault="00C34CD8">
    <w:pPr>
      <w:pStyle w:val="Voettekst"/>
      <w:jc w:val="center"/>
    </w:pPr>
    <w:r>
      <w:rPr>
        <w:snapToGrid w:val="0"/>
      </w:rPr>
      <w:t xml:space="preserve">Pagina </w:t>
    </w:r>
    <w:r w:rsidR="0078616E">
      <w:rPr>
        <w:b/>
        <w:snapToGrid w:val="0"/>
      </w:rPr>
      <w:fldChar w:fldCharType="begin"/>
    </w:r>
    <w:r>
      <w:rPr>
        <w:b/>
        <w:snapToGrid w:val="0"/>
      </w:rPr>
      <w:instrText xml:space="preserve"> PAGE </w:instrText>
    </w:r>
    <w:r w:rsidR="0078616E">
      <w:rPr>
        <w:b/>
        <w:snapToGrid w:val="0"/>
      </w:rPr>
      <w:fldChar w:fldCharType="separate"/>
    </w:r>
    <w:r>
      <w:rPr>
        <w:b/>
        <w:noProof/>
        <w:snapToGrid w:val="0"/>
      </w:rPr>
      <w:t>2</w:t>
    </w:r>
    <w:r w:rsidR="0078616E">
      <w:rPr>
        <w:b/>
        <w:snapToGrid w:val="0"/>
      </w:rPr>
      <w:fldChar w:fldCharType="end"/>
    </w:r>
    <w:r>
      <w:rPr>
        <w:snapToGrid w:val="0"/>
      </w:rPr>
      <w:t xml:space="preserve"> van </w:t>
    </w:r>
    <w:r w:rsidR="0078616E">
      <w:rPr>
        <w:b/>
        <w:snapToGrid w:val="0"/>
      </w:rPr>
      <w:fldChar w:fldCharType="begin"/>
    </w:r>
    <w:r>
      <w:rPr>
        <w:b/>
        <w:snapToGrid w:val="0"/>
      </w:rPr>
      <w:instrText xml:space="preserve"> NUMPAGES </w:instrText>
    </w:r>
    <w:r w:rsidR="0078616E">
      <w:rPr>
        <w:b/>
        <w:snapToGrid w:val="0"/>
      </w:rPr>
      <w:fldChar w:fldCharType="separate"/>
    </w:r>
    <w:r>
      <w:rPr>
        <w:b/>
        <w:noProof/>
        <w:snapToGrid w:val="0"/>
      </w:rPr>
      <w:t>2</w:t>
    </w:r>
    <w:r w:rsidR="0078616E">
      <w:rPr>
        <w:b/>
        <w:snapToGrid w:val="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AA2" w:rsidRPr="003E3687" w:rsidRDefault="00C34CD8" w:rsidP="0097350C">
    <w:pPr>
      <w:pStyle w:val="Voettekst"/>
      <w:tabs>
        <w:tab w:val="clear" w:pos="4536"/>
        <w:tab w:val="left" w:pos="4400"/>
        <w:tab w:val="left" w:pos="5600"/>
        <w:tab w:val="left" w:pos="5700"/>
        <w:tab w:val="right" w:pos="8100"/>
      </w:tabs>
      <w:rPr>
        <w:rStyle w:val="refkop"/>
        <w:sz w:val="16"/>
      </w:rPr>
    </w:pPr>
    <w:r w:rsidRPr="003E3687">
      <w:rPr>
        <w:szCs w:val="16"/>
      </w:rPr>
      <w:t>Bijlagen</w:t>
    </w:r>
    <w:r>
      <w:rPr>
        <w:szCs w:val="16"/>
      </w:rPr>
      <w:tab/>
    </w:r>
    <w:r>
      <w:rPr>
        <w:szCs w:val="16"/>
      </w:rPr>
      <w:tab/>
    </w:r>
    <w:r>
      <w:rPr>
        <w:szCs w:val="16"/>
      </w:rPr>
      <w:tab/>
    </w:r>
    <w:r>
      <w:rPr>
        <w:szCs w:val="16"/>
      </w:rPr>
      <w:tab/>
    </w:r>
    <w:r>
      <w:rPr>
        <w:szCs w:val="16"/>
      </w:rPr>
      <w:tab/>
    </w:r>
    <w:r>
      <w:rPr>
        <w:szCs w:val="16"/>
      </w:rPr>
      <w:tab/>
    </w:r>
    <w:r w:rsidRPr="003E3687">
      <w:rPr>
        <w:rStyle w:val="refkop"/>
        <w:sz w:val="16"/>
      </w:rPr>
      <w:t>Een afschrift van dit document is ook verstuurd aan</w:t>
    </w:r>
  </w:p>
  <w:p w:rsidR="005E5AA2" w:rsidRPr="003E3687" w:rsidRDefault="00C34CD8" w:rsidP="00405C75">
    <w:pPr>
      <w:pStyle w:val="Voettekst"/>
      <w:tabs>
        <w:tab w:val="clear" w:pos="4536"/>
        <w:tab w:val="left" w:pos="4400"/>
        <w:tab w:val="left" w:pos="4956"/>
        <w:tab w:val="left" w:pos="6372"/>
      </w:tabs>
      <w:rPr>
        <w:szCs w:val="16"/>
      </w:rPr>
    </w:pPr>
    <w:r>
      <w:rPr>
        <w:rStyle w:val="refkop"/>
        <w:sz w:val="16"/>
      </w:rPr>
      <w:t>-</w:t>
    </w:r>
    <w:r>
      <w:rPr>
        <w:rStyle w:val="refkop"/>
        <w:sz w:val="16"/>
      </w:rPr>
      <w:tab/>
    </w:r>
    <w:r>
      <w:rPr>
        <w:rStyle w:val="refkop"/>
        <w:sz w:val="16"/>
      </w:rPr>
      <w:tab/>
    </w:r>
    <w:r>
      <w:rPr>
        <w:rStyle w:val="refkop"/>
        <w:sz w:val="16"/>
      </w:rPr>
      <w:tab/>
    </w:r>
    <w:r>
      <w:rPr>
        <w:rStyle w:val="refkop"/>
        <w:sz w:val="16"/>
      </w:rPr>
      <w:tab/>
    </w:r>
    <w:r>
      <w:rPr>
        <w:rStyle w:val="refkop"/>
        <w:sz w:val="16"/>
      </w:rPr>
      <w:tab/>
    </w:r>
    <w:r>
      <w:rPr>
        <w:rStyle w:val="refkop"/>
        <w:sz w:val="16"/>
      </w:rPr>
      <w:tab/>
    </w:r>
    <w:r>
      <w:rPr>
        <w:rStyle w:val="refkop"/>
        <w:sz w:val="16"/>
      </w:rPr>
      <w:tab/>
    </w:r>
    <w:r w:rsidRPr="003E3687">
      <w:rPr>
        <w:rStyle w:val="refkop"/>
        <w:sz w:val="16"/>
      </w:rPr>
      <w:t>-</w:t>
    </w:r>
    <w:r>
      <w:rPr>
        <w:rStyle w:val="refkop"/>
        <w:sz w:val="16"/>
      </w:rPr>
      <w:tab/>
    </w:r>
    <w:r>
      <w:rPr>
        <w:rStyle w:val="refkop"/>
        <w:sz w:val="16"/>
      </w:rPr>
      <w:tab/>
    </w:r>
    <w:r>
      <w:rPr>
        <w:rStyle w:val="refkop"/>
        <w:sz w:val="16"/>
      </w:rPr>
      <w:tab/>
    </w:r>
    <w:r>
      <w:rPr>
        <w:rStyle w:val="refkop"/>
        <w:sz w:val="16"/>
      </w:rP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AD1" w:rsidRDefault="0078616E">
    <w:pPr>
      <w:pStyle w:val="Voettekst"/>
      <w:framePr w:wrap="around" w:vAnchor="text" w:hAnchor="margin" w:xAlign="center" w:y="1"/>
      <w:rPr>
        <w:rStyle w:val="Paginanummer"/>
      </w:rPr>
    </w:pPr>
    <w:r>
      <w:rPr>
        <w:rStyle w:val="Paginanummer"/>
      </w:rPr>
      <w:fldChar w:fldCharType="begin"/>
    </w:r>
    <w:r w:rsidR="00C34CD8">
      <w:rPr>
        <w:rStyle w:val="Paginanummer"/>
      </w:rPr>
      <w:instrText xml:space="preserve">PAGE  </w:instrText>
    </w:r>
    <w:r>
      <w:rPr>
        <w:rStyle w:val="Paginanummer"/>
      </w:rPr>
      <w:fldChar w:fldCharType="separate"/>
    </w:r>
    <w:r w:rsidR="00C34CD8">
      <w:rPr>
        <w:rStyle w:val="Paginanummer"/>
        <w:noProof/>
      </w:rPr>
      <w:t>1</w:t>
    </w:r>
    <w:r>
      <w:rPr>
        <w:rStyle w:val="Paginanummer"/>
      </w:rPr>
      <w:fldChar w:fldCharType="end"/>
    </w:r>
  </w:p>
  <w:p w:rsidR="00677AD1" w:rsidRDefault="00E2771A">
    <w:pPr>
      <w:pStyle w:val="Voetteks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AD1" w:rsidRPr="0069636B" w:rsidRDefault="00C34CD8" w:rsidP="004E030C">
    <w:pPr>
      <w:pStyle w:val="Voettekst"/>
      <w:tabs>
        <w:tab w:val="left" w:pos="3700"/>
        <w:tab w:val="left" w:pos="3880"/>
        <w:tab w:val="left" w:pos="5380"/>
        <w:tab w:val="left" w:pos="7088"/>
        <w:tab w:val="right" w:pos="8222"/>
      </w:tabs>
    </w:pPr>
    <w:r>
      <w:rPr>
        <w:szCs w:val="16"/>
      </w:rPr>
      <w:tab/>
    </w:r>
    <w:r>
      <w:rPr>
        <w:szCs w:val="16"/>
      </w:rPr>
      <w:tab/>
    </w:r>
    <w:r>
      <w:rPr>
        <w:szCs w:val="16"/>
      </w:rPr>
      <w:tab/>
    </w:r>
    <w:r>
      <w:rPr>
        <w:szCs w:val="16"/>
      </w:rPr>
      <w:tab/>
    </w:r>
    <w:r>
      <w:rPr>
        <w:szCs w:val="16"/>
      </w:rPr>
      <w:tab/>
    </w:r>
    <w:r>
      <w:rPr>
        <w:szCs w:val="16"/>
      </w:rPr>
      <w:tab/>
    </w:r>
    <w:r>
      <w:rPr>
        <w:szCs w:val="16"/>
      </w:rPr>
      <w:tab/>
    </w:r>
    <w:r>
      <w:rPr>
        <w:szCs w:val="16"/>
      </w:rPr>
      <w:tab/>
    </w:r>
    <w:r>
      <w:rPr>
        <w:szCs w:val="16"/>
      </w:rPr>
      <w:tab/>
    </w:r>
    <w:r>
      <w:rPr>
        <w:szCs w:val="16"/>
      </w:rPr>
      <w:tab/>
    </w:r>
    <w:r>
      <w:rPr>
        <w:szCs w:val="16"/>
      </w:rPr>
      <w:tab/>
    </w:r>
    <w:r w:rsidRPr="009E4F8A">
      <w:rPr>
        <w:szCs w:val="16"/>
      </w:rPr>
      <w:t xml:space="preserve">Pagina </w:t>
    </w:r>
    <w:r w:rsidR="0078616E" w:rsidRPr="009E4F8A">
      <w:rPr>
        <w:szCs w:val="16"/>
      </w:rPr>
      <w:fldChar w:fldCharType="begin"/>
    </w:r>
    <w:r w:rsidRPr="009E4F8A">
      <w:rPr>
        <w:szCs w:val="16"/>
      </w:rPr>
      <w:instrText xml:space="preserve"> PAGE </w:instrText>
    </w:r>
    <w:r w:rsidR="0078616E" w:rsidRPr="009E4F8A">
      <w:rPr>
        <w:szCs w:val="16"/>
      </w:rPr>
      <w:fldChar w:fldCharType="separate"/>
    </w:r>
    <w:r w:rsidR="009B0219">
      <w:rPr>
        <w:noProof/>
        <w:szCs w:val="16"/>
      </w:rPr>
      <w:t>2</w:t>
    </w:r>
    <w:r w:rsidR="0078616E" w:rsidRPr="009E4F8A">
      <w:rPr>
        <w:szCs w:val="16"/>
      </w:rPr>
      <w:fldChar w:fldCharType="end"/>
    </w:r>
    <w:r w:rsidRPr="009E4F8A">
      <w:rPr>
        <w:szCs w:val="16"/>
      </w:rPr>
      <w:t xml:space="preserve"> van </w:t>
    </w:r>
    <w:r w:rsidR="0078616E" w:rsidRPr="009E4F8A">
      <w:rPr>
        <w:szCs w:val="16"/>
      </w:rPr>
      <w:fldChar w:fldCharType="begin"/>
    </w:r>
    <w:r w:rsidRPr="009E4F8A">
      <w:rPr>
        <w:szCs w:val="16"/>
      </w:rPr>
      <w:instrText xml:space="preserve"> NUMPAGES </w:instrText>
    </w:r>
    <w:r w:rsidR="0078616E" w:rsidRPr="009E4F8A">
      <w:rPr>
        <w:szCs w:val="16"/>
      </w:rPr>
      <w:fldChar w:fldCharType="separate"/>
    </w:r>
    <w:r w:rsidR="009B0219">
      <w:rPr>
        <w:noProof/>
        <w:szCs w:val="16"/>
      </w:rPr>
      <w:t>2</w:t>
    </w:r>
    <w:r w:rsidR="0078616E" w:rsidRPr="009E4F8A">
      <w:rPr>
        <w:szCs w:val="16"/>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70" w:type="dxa"/>
        <w:right w:w="70" w:type="dxa"/>
      </w:tblCellMar>
      <w:tblLook w:val="0000"/>
    </w:tblPr>
    <w:tblGrid>
      <w:gridCol w:w="4606"/>
      <w:gridCol w:w="4395"/>
    </w:tblGrid>
    <w:tr w:rsidR="00677AD1">
      <w:trPr>
        <w:cantSplit/>
      </w:trPr>
      <w:tc>
        <w:tcPr>
          <w:tcW w:w="9001" w:type="dxa"/>
          <w:gridSpan w:val="2"/>
        </w:tcPr>
        <w:p w:rsidR="00677AD1" w:rsidRDefault="00E2771A">
          <w:pPr>
            <w:pStyle w:val="Voettekst"/>
            <w:tabs>
              <w:tab w:val="clear" w:pos="4536"/>
            </w:tabs>
            <w:rPr>
              <w:b/>
            </w:rPr>
          </w:pPr>
        </w:p>
      </w:tc>
    </w:tr>
    <w:tr w:rsidR="00677AD1">
      <w:trPr>
        <w:cantSplit/>
      </w:trPr>
      <w:tc>
        <w:tcPr>
          <w:tcW w:w="4606" w:type="dxa"/>
        </w:tcPr>
        <w:p w:rsidR="00677AD1" w:rsidRDefault="00C34CD8">
          <w:pPr>
            <w:pStyle w:val="Voettekst"/>
            <w:tabs>
              <w:tab w:val="clear" w:pos="4536"/>
            </w:tabs>
            <w:rPr>
              <w:b/>
            </w:rPr>
          </w:pPr>
          <w:r>
            <w:rPr>
              <w:b/>
            </w:rPr>
            <w:t>Behandelend ambtenaar</w:t>
          </w:r>
        </w:p>
      </w:tc>
      <w:tc>
        <w:tcPr>
          <w:tcW w:w="4395" w:type="dxa"/>
        </w:tcPr>
        <w:p w:rsidR="00677AD1" w:rsidRDefault="00E2771A">
          <w:pPr>
            <w:pStyle w:val="Voettekst"/>
            <w:tabs>
              <w:tab w:val="clear" w:pos="4536"/>
            </w:tabs>
            <w:rPr>
              <w:b/>
            </w:rPr>
          </w:pPr>
        </w:p>
      </w:tc>
    </w:tr>
    <w:tr w:rsidR="00677AD1">
      <w:trPr>
        <w:cantSplit/>
      </w:trPr>
      <w:tc>
        <w:tcPr>
          <w:tcW w:w="4606" w:type="dxa"/>
        </w:tcPr>
        <w:p w:rsidR="00677AD1" w:rsidRDefault="00E2771A">
          <w:pPr>
            <w:pStyle w:val="Voettekst"/>
            <w:tabs>
              <w:tab w:val="clear" w:pos="4536"/>
            </w:tabs>
          </w:pPr>
        </w:p>
      </w:tc>
      <w:tc>
        <w:tcPr>
          <w:tcW w:w="4395" w:type="dxa"/>
        </w:tcPr>
        <w:p w:rsidR="00677AD1" w:rsidRDefault="0078616E">
          <w:pPr>
            <w:pStyle w:val="Voettekst"/>
            <w:tabs>
              <w:tab w:val="clear" w:pos="4536"/>
            </w:tabs>
            <w:rPr>
              <w:color w:val="FFFFFF"/>
            </w:rPr>
          </w:pPr>
          <w:fldSimple w:instr=" FILENAME  \* MERGEFORMAT ">
            <w:r w:rsidR="00C34CD8">
              <w:rPr>
                <w:noProof/>
                <w:color w:val="FFFFFF"/>
              </w:rPr>
              <w:t>Waarschuwingsbrief jaarwisseling concept MdW</w:t>
            </w:r>
          </w:fldSimple>
        </w:p>
      </w:tc>
    </w:tr>
    <w:tr w:rsidR="00677AD1">
      <w:trPr>
        <w:cantSplit/>
      </w:trPr>
      <w:tc>
        <w:tcPr>
          <w:tcW w:w="4606" w:type="dxa"/>
        </w:tcPr>
        <w:p w:rsidR="00677AD1" w:rsidRDefault="00E2771A">
          <w:pPr>
            <w:pStyle w:val="Voettekst"/>
            <w:tabs>
              <w:tab w:val="clear" w:pos="4536"/>
            </w:tabs>
            <w:rPr>
              <w:b/>
            </w:rPr>
          </w:pPr>
        </w:p>
      </w:tc>
      <w:tc>
        <w:tcPr>
          <w:tcW w:w="4395" w:type="dxa"/>
        </w:tcPr>
        <w:p w:rsidR="00677AD1" w:rsidRDefault="00E2771A">
          <w:pPr>
            <w:pStyle w:val="Voettekst"/>
            <w:tabs>
              <w:tab w:val="clear" w:pos="4536"/>
            </w:tabs>
            <w:rPr>
              <w:b/>
            </w:rPr>
          </w:pPr>
        </w:p>
      </w:tc>
    </w:tr>
    <w:tr w:rsidR="00677AD1">
      <w:trPr>
        <w:cantSplit/>
      </w:trPr>
      <w:tc>
        <w:tcPr>
          <w:tcW w:w="4606" w:type="dxa"/>
        </w:tcPr>
        <w:p w:rsidR="00677AD1" w:rsidRDefault="00E2771A">
          <w:pPr>
            <w:pStyle w:val="Voettekst"/>
            <w:tabs>
              <w:tab w:val="clear" w:pos="4536"/>
            </w:tabs>
            <w:rPr>
              <w:b/>
            </w:rPr>
          </w:pPr>
        </w:p>
      </w:tc>
      <w:tc>
        <w:tcPr>
          <w:tcW w:w="4395" w:type="dxa"/>
        </w:tcPr>
        <w:p w:rsidR="00677AD1" w:rsidRDefault="00C34CD8">
          <w:pPr>
            <w:pStyle w:val="Voettekst"/>
            <w:tabs>
              <w:tab w:val="clear" w:pos="4536"/>
            </w:tabs>
            <w:rPr>
              <w:b/>
            </w:rPr>
          </w:pPr>
          <w:r>
            <w:rPr>
              <w:b/>
            </w:rPr>
            <w:t>Een afschrift van dit document is ook verstuurd aan</w:t>
          </w:r>
        </w:p>
      </w:tc>
    </w:tr>
    <w:tr w:rsidR="00677AD1">
      <w:trPr>
        <w:cantSplit/>
      </w:trPr>
      <w:tc>
        <w:tcPr>
          <w:tcW w:w="4606" w:type="dxa"/>
        </w:tcPr>
        <w:p w:rsidR="00677AD1" w:rsidRDefault="00E2771A">
          <w:pPr>
            <w:pStyle w:val="Voettekst"/>
            <w:tabs>
              <w:tab w:val="clear" w:pos="4536"/>
            </w:tabs>
          </w:pPr>
        </w:p>
      </w:tc>
      <w:tc>
        <w:tcPr>
          <w:tcW w:w="4395" w:type="dxa"/>
        </w:tcPr>
        <w:p w:rsidR="00677AD1" w:rsidRDefault="00E2771A">
          <w:pPr>
            <w:pStyle w:val="Voettekst"/>
            <w:tabs>
              <w:tab w:val="clear" w:pos="4536"/>
            </w:tabs>
          </w:pPr>
        </w:p>
      </w:tc>
    </w:tr>
    <w:tr w:rsidR="00677AD1">
      <w:trPr>
        <w:cantSplit/>
        <w:trHeight w:val="100"/>
      </w:trPr>
      <w:tc>
        <w:tcPr>
          <w:tcW w:w="9001" w:type="dxa"/>
          <w:gridSpan w:val="2"/>
        </w:tcPr>
        <w:p w:rsidR="00677AD1" w:rsidRDefault="00E2771A">
          <w:pPr>
            <w:pStyle w:val="Voettekst"/>
            <w:tabs>
              <w:tab w:val="clear" w:pos="4536"/>
              <w:tab w:val="center" w:pos="4395"/>
            </w:tabs>
          </w:pPr>
        </w:p>
      </w:tc>
    </w:tr>
    <w:tr w:rsidR="00677AD1">
      <w:trPr>
        <w:cantSplit/>
        <w:trHeight w:val="167"/>
      </w:trPr>
      <w:tc>
        <w:tcPr>
          <w:tcW w:w="9001" w:type="dxa"/>
          <w:gridSpan w:val="2"/>
        </w:tcPr>
        <w:p w:rsidR="00677AD1" w:rsidRDefault="00C34CD8">
          <w:pPr>
            <w:pStyle w:val="Voettekst"/>
            <w:tabs>
              <w:tab w:val="clear" w:pos="4536"/>
            </w:tabs>
            <w:jc w:val="center"/>
          </w:pPr>
          <w:r>
            <w:rPr>
              <w:snapToGrid w:val="0"/>
            </w:rPr>
            <w:t xml:space="preserve">Pagina </w:t>
          </w:r>
          <w:r w:rsidR="0078616E">
            <w:rPr>
              <w:b/>
              <w:snapToGrid w:val="0"/>
            </w:rPr>
            <w:fldChar w:fldCharType="begin"/>
          </w:r>
          <w:r>
            <w:rPr>
              <w:b/>
              <w:snapToGrid w:val="0"/>
            </w:rPr>
            <w:instrText xml:space="preserve"> PAGE </w:instrText>
          </w:r>
          <w:r w:rsidR="0078616E">
            <w:rPr>
              <w:b/>
              <w:snapToGrid w:val="0"/>
            </w:rPr>
            <w:fldChar w:fldCharType="separate"/>
          </w:r>
          <w:r>
            <w:rPr>
              <w:b/>
              <w:noProof/>
              <w:snapToGrid w:val="0"/>
            </w:rPr>
            <w:t>1</w:t>
          </w:r>
          <w:r w:rsidR="0078616E">
            <w:rPr>
              <w:b/>
              <w:snapToGrid w:val="0"/>
            </w:rPr>
            <w:fldChar w:fldCharType="end"/>
          </w:r>
          <w:r>
            <w:rPr>
              <w:snapToGrid w:val="0"/>
            </w:rPr>
            <w:t xml:space="preserve"> van </w:t>
          </w:r>
          <w:r w:rsidR="0078616E">
            <w:rPr>
              <w:b/>
              <w:snapToGrid w:val="0"/>
            </w:rPr>
            <w:fldChar w:fldCharType="begin"/>
          </w:r>
          <w:r>
            <w:rPr>
              <w:b/>
              <w:snapToGrid w:val="0"/>
            </w:rPr>
            <w:instrText xml:space="preserve"> NUMPAGES </w:instrText>
          </w:r>
          <w:r w:rsidR="0078616E">
            <w:rPr>
              <w:b/>
              <w:snapToGrid w:val="0"/>
            </w:rPr>
            <w:fldChar w:fldCharType="separate"/>
          </w:r>
          <w:r>
            <w:rPr>
              <w:b/>
              <w:noProof/>
              <w:snapToGrid w:val="0"/>
            </w:rPr>
            <w:t>2</w:t>
          </w:r>
          <w:r w:rsidR="0078616E">
            <w:rPr>
              <w:b/>
              <w:snapToGrid w:val="0"/>
            </w:rPr>
            <w:fldChar w:fldCharType="end"/>
          </w:r>
        </w:p>
      </w:tc>
    </w:tr>
  </w:tbl>
  <w:p w:rsidR="00677AD1" w:rsidRDefault="00E2771A">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771A" w:rsidRDefault="00E2771A">
      <w:pPr>
        <w:spacing w:after="0" w:line="240" w:lineRule="auto"/>
      </w:pPr>
      <w:r>
        <w:separator/>
      </w:r>
    </w:p>
  </w:footnote>
  <w:footnote w:type="continuationSeparator" w:id="0">
    <w:p w:rsidR="00E2771A" w:rsidRDefault="00E277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AD1" w:rsidRDefault="00E2771A">
    <w:pPr>
      <w:pStyle w:val="Koptekst"/>
      <w:rPr>
        <w:color w:val="C0C0C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4A6780"/>
    <w:rsid w:val="000B1BBA"/>
    <w:rsid w:val="001F10A2"/>
    <w:rsid w:val="00315CA6"/>
    <w:rsid w:val="003F5980"/>
    <w:rsid w:val="004A6780"/>
    <w:rsid w:val="004F67C0"/>
    <w:rsid w:val="00566E1F"/>
    <w:rsid w:val="005F58E7"/>
    <w:rsid w:val="007435F5"/>
    <w:rsid w:val="0078616E"/>
    <w:rsid w:val="009B0219"/>
    <w:rsid w:val="00C34CD8"/>
    <w:rsid w:val="00D978C5"/>
    <w:rsid w:val="00DF4CB5"/>
    <w:rsid w:val="00E2771A"/>
    <w:rsid w:val="00EA411A"/>
    <w:rsid w:val="00F737C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lang w:val="nl-NL" w:eastAsia="en-US" w:bidi="ar-SA"/>
      </w:rPr>
    </w:rPrDefault>
    <w:pPrDefault>
      <w:pPr>
        <w:spacing w:after="200" w:line="26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A6780"/>
  </w:style>
  <w:style w:type="paragraph" w:styleId="Kop1">
    <w:name w:val="heading 1"/>
    <w:basedOn w:val="Standaard"/>
    <w:next w:val="Standaard"/>
    <w:link w:val="Kop1Char"/>
    <w:uiPriority w:val="9"/>
    <w:qFormat/>
    <w:rsid w:val="004F67C0"/>
    <w:pPr>
      <w:keepNext/>
      <w:keepLines/>
      <w:spacing w:before="240" w:after="0"/>
      <w:outlineLvl w:val="0"/>
    </w:pPr>
    <w:rPr>
      <w:rFonts w:eastAsiaTheme="majorEastAsia" w:cstheme="majorBidi"/>
      <w:color w:val="2E74B5" w:themeColor="accent1" w:themeShade="BF"/>
      <w:sz w:val="32"/>
      <w:szCs w:val="32"/>
    </w:rPr>
  </w:style>
  <w:style w:type="paragraph" w:styleId="Kop2">
    <w:name w:val="heading 2"/>
    <w:basedOn w:val="Standaard"/>
    <w:next w:val="Standaard"/>
    <w:link w:val="Kop2Char"/>
    <w:uiPriority w:val="9"/>
    <w:unhideWhenUsed/>
    <w:qFormat/>
    <w:rsid w:val="00F737CC"/>
    <w:pPr>
      <w:keepNext/>
      <w:keepLines/>
      <w:spacing w:before="40" w:after="0"/>
      <w:outlineLvl w:val="1"/>
    </w:pPr>
    <w:rPr>
      <w:rFonts w:eastAsiaTheme="majorEastAsia" w:cstheme="majorBidi"/>
      <w:color w:val="2E74B5" w:themeColor="accent1" w:themeShade="BF"/>
      <w:sz w:val="26"/>
      <w:szCs w:val="26"/>
    </w:rPr>
  </w:style>
  <w:style w:type="paragraph" w:styleId="Kop3">
    <w:name w:val="heading 3"/>
    <w:basedOn w:val="Standaard"/>
    <w:next w:val="Standaard"/>
    <w:link w:val="Kop3Char"/>
    <w:uiPriority w:val="9"/>
    <w:unhideWhenUsed/>
    <w:qFormat/>
    <w:rsid w:val="00F737CC"/>
    <w:pPr>
      <w:keepNext/>
      <w:keepLines/>
      <w:spacing w:before="40" w:after="0"/>
      <w:outlineLvl w:val="2"/>
    </w:pPr>
    <w:rPr>
      <w:rFonts w:eastAsiaTheme="majorEastAsia"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qFormat/>
    <w:rsid w:val="004F67C0"/>
    <w:pPr>
      <w:spacing w:after="0" w:line="240" w:lineRule="auto"/>
    </w:pPr>
  </w:style>
  <w:style w:type="character" w:customStyle="1" w:styleId="Kop1Char">
    <w:name w:val="Kop 1 Char"/>
    <w:basedOn w:val="Standaardalinea-lettertype"/>
    <w:link w:val="Kop1"/>
    <w:uiPriority w:val="9"/>
    <w:rsid w:val="004F67C0"/>
    <w:rPr>
      <w:rFonts w:eastAsiaTheme="majorEastAsia" w:cstheme="majorBidi"/>
      <w:color w:val="2E74B5" w:themeColor="accent1" w:themeShade="BF"/>
      <w:sz w:val="32"/>
      <w:szCs w:val="32"/>
    </w:rPr>
  </w:style>
  <w:style w:type="character" w:customStyle="1" w:styleId="Kop2Char">
    <w:name w:val="Kop 2 Char"/>
    <w:basedOn w:val="Standaardalinea-lettertype"/>
    <w:link w:val="Kop2"/>
    <w:uiPriority w:val="9"/>
    <w:rsid w:val="00F737CC"/>
    <w:rPr>
      <w:rFonts w:eastAsiaTheme="majorEastAsia" w:cstheme="majorBidi"/>
      <w:color w:val="2E74B5" w:themeColor="accent1" w:themeShade="BF"/>
      <w:sz w:val="26"/>
      <w:szCs w:val="26"/>
    </w:rPr>
  </w:style>
  <w:style w:type="character" w:customStyle="1" w:styleId="Kop3Char">
    <w:name w:val="Kop 3 Char"/>
    <w:basedOn w:val="Standaardalinea-lettertype"/>
    <w:link w:val="Kop3"/>
    <w:uiPriority w:val="9"/>
    <w:rsid w:val="00F737CC"/>
    <w:rPr>
      <w:rFonts w:eastAsiaTheme="majorEastAsia" w:cstheme="majorBidi"/>
      <w:color w:val="1F4D78" w:themeColor="accent1" w:themeShade="7F"/>
      <w:sz w:val="24"/>
      <w:szCs w:val="24"/>
    </w:rPr>
  </w:style>
  <w:style w:type="paragraph" w:styleId="Voettekst">
    <w:name w:val="footer"/>
    <w:basedOn w:val="Standaard"/>
    <w:link w:val="VoettekstChar"/>
    <w:uiPriority w:val="99"/>
    <w:semiHidden/>
    <w:unhideWhenUsed/>
    <w:rsid w:val="004A678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4A6780"/>
  </w:style>
  <w:style w:type="paragraph" w:styleId="Koptekst">
    <w:name w:val="header"/>
    <w:basedOn w:val="Standaard"/>
    <w:link w:val="KoptekstChar"/>
    <w:uiPriority w:val="99"/>
    <w:unhideWhenUsed/>
    <w:rsid w:val="004A678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A6780"/>
  </w:style>
  <w:style w:type="character" w:customStyle="1" w:styleId="refkop">
    <w:name w:val="refkop"/>
    <w:basedOn w:val="Standaardalinea-lettertype"/>
    <w:rsid w:val="004A6780"/>
    <w:rPr>
      <w:rFonts w:ascii="Arial" w:hAnsi="Arial"/>
      <w:sz w:val="14"/>
      <w:szCs w:val="16"/>
    </w:rPr>
  </w:style>
  <w:style w:type="character" w:styleId="Paginanummer">
    <w:name w:val="page number"/>
    <w:basedOn w:val="Standaardalinea-lettertype"/>
    <w:rsid w:val="004A6780"/>
  </w:style>
  <w:style w:type="table" w:styleId="Tabelraster">
    <w:name w:val="Table Grid"/>
    <w:basedOn w:val="Standaardtabel"/>
    <w:rsid w:val="004A678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jc w:val="left"/>
    </w:pPr>
    <w:rPr>
      <w:rFonts w:ascii="Times New Roman" w:eastAsia="Times New Roman" w:hAnsi="Times New Roman" w:cs="Times New Roman"/>
      <w:lang w:eastAsia="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B3693-F2C4-4144-BA87-C7FFDD446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346</Words>
  <Characters>1908</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Joscha Gubbels</dc:creator>
  <cp:lastModifiedBy>Ashley</cp:lastModifiedBy>
  <cp:revision>2</cp:revision>
  <dcterms:created xsi:type="dcterms:W3CDTF">2023-04-19T11:58:00Z</dcterms:created>
  <dcterms:modified xsi:type="dcterms:W3CDTF">2023-04-19T11:58:00Z</dcterms:modified>
</cp:coreProperties>
</file>