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97" w:rsidRPr="002064D9" w:rsidRDefault="00710E01" w:rsidP="00C22297">
      <w:pPr>
        <w:rPr>
          <w:rFonts w:cs="Arial"/>
          <w:szCs w:val="20"/>
        </w:rPr>
      </w:pPr>
      <w:bookmarkStart w:id="0" w:name="_GoBack"/>
      <w:bookmarkEnd w:id="0"/>
      <w:r w:rsidRPr="002064D9">
        <w:rPr>
          <w:rFonts w:cs="Arial"/>
          <w:szCs w:val="20"/>
        </w:rPr>
        <w:t>Tijde</w:t>
      </w:r>
      <w:r w:rsidR="00F5630E" w:rsidRPr="002064D9">
        <w:rPr>
          <w:rFonts w:cs="Arial"/>
          <w:szCs w:val="20"/>
        </w:rPr>
        <w:t>n</w:t>
      </w:r>
      <w:r w:rsidR="004771C6">
        <w:rPr>
          <w:rFonts w:cs="Arial"/>
          <w:szCs w:val="20"/>
        </w:rPr>
        <w:t>s de openbare vergadering van 17</w:t>
      </w:r>
      <w:r w:rsidR="00F5630E" w:rsidRPr="002064D9">
        <w:rPr>
          <w:rFonts w:cs="Arial"/>
          <w:szCs w:val="20"/>
        </w:rPr>
        <w:t xml:space="preserve"> </w:t>
      </w:r>
      <w:r w:rsidRPr="002064D9">
        <w:rPr>
          <w:rFonts w:cs="Arial"/>
          <w:szCs w:val="20"/>
        </w:rPr>
        <w:t>juni j</w:t>
      </w:r>
      <w:r w:rsidR="00C22297" w:rsidRPr="002064D9">
        <w:rPr>
          <w:rFonts w:cs="Arial"/>
          <w:szCs w:val="20"/>
        </w:rPr>
        <w:t>on</w:t>
      </w:r>
      <w:r w:rsidR="007E14A2" w:rsidRPr="002064D9">
        <w:rPr>
          <w:rFonts w:cs="Arial"/>
          <w:szCs w:val="20"/>
        </w:rPr>
        <w:t>g</w:t>
      </w:r>
      <w:r w:rsidR="00DA65C9" w:rsidRPr="002064D9">
        <w:rPr>
          <w:rFonts w:cs="Arial"/>
          <w:szCs w:val="20"/>
        </w:rPr>
        <w:t xml:space="preserve">stleden is de </w:t>
      </w:r>
      <w:r w:rsidR="004771C6">
        <w:rPr>
          <w:rFonts w:cs="Arial"/>
          <w:szCs w:val="20"/>
        </w:rPr>
        <w:t>jaarrekening 2020</w:t>
      </w:r>
      <w:r w:rsidRPr="002064D9">
        <w:rPr>
          <w:rFonts w:cs="Arial"/>
          <w:szCs w:val="20"/>
        </w:rPr>
        <w:t xml:space="preserve"> van de veiligheidsregio Gelderland-Zuid aan de orde geweest.</w:t>
      </w:r>
    </w:p>
    <w:p w:rsidR="004771C6" w:rsidRDefault="004771C6" w:rsidP="007E14A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3960"/>
        </w:tabs>
        <w:spacing w:line="260" w:lineRule="exact"/>
        <w:rPr>
          <w:rFonts w:cs="Arial"/>
          <w:snapToGrid w:val="0"/>
          <w:spacing w:val="-2"/>
          <w:szCs w:val="20"/>
        </w:rPr>
      </w:pPr>
    </w:p>
    <w:p w:rsidR="004771C6" w:rsidRDefault="004771C6" w:rsidP="007E14A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3960"/>
        </w:tabs>
        <w:spacing w:line="260" w:lineRule="exact"/>
        <w:rPr>
          <w:rFonts w:cs="Arial"/>
          <w:snapToGrid w:val="0"/>
          <w:spacing w:val="-2"/>
          <w:szCs w:val="20"/>
        </w:rPr>
      </w:pPr>
    </w:p>
    <w:p w:rsidR="007E14A2" w:rsidRPr="002064D9" w:rsidRDefault="007E14A2" w:rsidP="007E14A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3960"/>
        </w:tabs>
        <w:spacing w:line="260" w:lineRule="exact"/>
        <w:rPr>
          <w:rFonts w:cs="Arial"/>
          <w:snapToGrid w:val="0"/>
          <w:spacing w:val="-2"/>
          <w:szCs w:val="20"/>
        </w:rPr>
      </w:pPr>
      <w:r w:rsidRPr="002064D9">
        <w:rPr>
          <w:rFonts w:cs="Arial"/>
          <w:snapToGrid w:val="0"/>
          <w:spacing w:val="-2"/>
          <w:szCs w:val="20"/>
        </w:rPr>
        <w:t>De gemeenteraad heeft besloten om:</w:t>
      </w:r>
    </w:p>
    <w:p w:rsidR="004771C6" w:rsidRPr="00260046" w:rsidRDefault="004771C6" w:rsidP="004771C6">
      <w:pPr>
        <w:pStyle w:val="Lijstalinea"/>
        <w:numPr>
          <w:ilvl w:val="0"/>
          <w:numId w:val="32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In te stemmen met de jaarrekening 2020 van de veiligheidsregio Gelderland-Zuid;</w:t>
      </w:r>
    </w:p>
    <w:p w:rsidR="004771C6" w:rsidRPr="00260046" w:rsidRDefault="004771C6" w:rsidP="004771C6">
      <w:pPr>
        <w:pStyle w:val="Lijstalinea"/>
        <w:numPr>
          <w:ilvl w:val="0"/>
          <w:numId w:val="32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In te stemmen met de resultaatbestemming van de RAV van €813.000,--</w:t>
      </w:r>
    </w:p>
    <w:p w:rsidR="004771C6" w:rsidRPr="00260046" w:rsidRDefault="004771C6" w:rsidP="004771C6">
      <w:pPr>
        <w:pStyle w:val="Lijstalinea"/>
        <w:numPr>
          <w:ilvl w:val="0"/>
          <w:numId w:val="32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In te stemmen met de volgende resultaatbestemmingen C&amp;R:</w:t>
      </w:r>
    </w:p>
    <w:p w:rsidR="004771C6" w:rsidRPr="00260046" w:rsidRDefault="004771C6" w:rsidP="004771C6">
      <w:pPr>
        <w:pStyle w:val="Lijstalinea"/>
        <w:numPr>
          <w:ilvl w:val="0"/>
          <w:numId w:val="33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Aanvulling algemene reserve €710.000,--</w:t>
      </w:r>
    </w:p>
    <w:p w:rsidR="004771C6" w:rsidRPr="00260046" w:rsidRDefault="004771C6" w:rsidP="004771C6">
      <w:pPr>
        <w:pStyle w:val="Lijstalinea"/>
        <w:numPr>
          <w:ilvl w:val="0"/>
          <w:numId w:val="33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Bestemde reserve duiktaak €130.000,--</w:t>
      </w:r>
    </w:p>
    <w:p w:rsidR="004771C6" w:rsidRPr="00260046" w:rsidRDefault="004771C6" w:rsidP="004771C6">
      <w:pPr>
        <w:pStyle w:val="Lijstalinea"/>
        <w:numPr>
          <w:ilvl w:val="0"/>
          <w:numId w:val="33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Achterstallig onderhoud brandweerkazernes €170.000,--</w:t>
      </w:r>
    </w:p>
    <w:p w:rsidR="004771C6" w:rsidRPr="00260046" w:rsidRDefault="004771C6" w:rsidP="004771C6">
      <w:pPr>
        <w:pStyle w:val="Lijstalinea"/>
        <w:numPr>
          <w:ilvl w:val="0"/>
          <w:numId w:val="33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Opleiden en oefenen crisisorganisatie €50.000,--</w:t>
      </w:r>
    </w:p>
    <w:p w:rsidR="004771C6" w:rsidRPr="00260046" w:rsidRDefault="004771C6" w:rsidP="004771C6">
      <w:pPr>
        <w:pStyle w:val="Lijstalinea"/>
        <w:numPr>
          <w:ilvl w:val="0"/>
          <w:numId w:val="33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Voorbereidende werkzaamheden rechtmatigheid €50.000,--</w:t>
      </w:r>
    </w:p>
    <w:p w:rsidR="004771C6" w:rsidRPr="00260046" w:rsidRDefault="004771C6" w:rsidP="004771C6">
      <w:pPr>
        <w:pStyle w:val="Lijstalinea"/>
        <w:numPr>
          <w:ilvl w:val="0"/>
          <w:numId w:val="33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Voorgestelde uitkering van het restantresultaat aan de Gemeenten €1.370.000,--</w:t>
      </w:r>
    </w:p>
    <w:p w:rsidR="004771C6" w:rsidRPr="007A24F1" w:rsidRDefault="004771C6" w:rsidP="004771C6">
      <w:pPr>
        <w:pStyle w:val="Lijstalinea"/>
        <w:numPr>
          <w:ilvl w:val="0"/>
          <w:numId w:val="32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Deels akkoord te gaan met de bestemde reserve project archiefverbetering (DIV) tot een bedrag van €200.000,-- in plaats van €329.000,-- en het verschil van €129.000,-- aanvullend uit te keren aan de deelnemende gemeenten;</w:t>
      </w:r>
    </w:p>
    <w:p w:rsidR="007A24F1" w:rsidRDefault="007A24F1" w:rsidP="007A24F1">
      <w:pPr>
        <w:pStyle w:val="Lijstalinea"/>
        <w:ind w:right="708"/>
        <w:contextualSpacing w:val="0"/>
        <w:jc w:val="left"/>
        <w:rPr>
          <w:rFonts w:cs="Arial"/>
          <w:szCs w:val="20"/>
        </w:rPr>
      </w:pPr>
    </w:p>
    <w:p w:rsidR="007A24F1" w:rsidRDefault="007A24F1" w:rsidP="007A24F1">
      <w:pPr>
        <w:pStyle w:val="Lijstalinea"/>
        <w:ind w:right="708"/>
        <w:contextualSpacing w:val="0"/>
        <w:jc w:val="left"/>
        <w:rPr>
          <w:rFonts w:cs="Arial"/>
          <w:szCs w:val="20"/>
        </w:rPr>
      </w:pPr>
    </w:p>
    <w:p w:rsidR="007A24F1" w:rsidRDefault="007A24F1" w:rsidP="007A24F1">
      <w:pPr>
        <w:pStyle w:val="Lijstalinea"/>
        <w:ind w:right="708"/>
        <w:contextualSpacing w:val="0"/>
        <w:jc w:val="left"/>
        <w:rPr>
          <w:rFonts w:cs="Arial"/>
          <w:szCs w:val="20"/>
        </w:rPr>
      </w:pPr>
    </w:p>
    <w:p w:rsidR="007A24F1" w:rsidRDefault="007A24F1" w:rsidP="007A24F1">
      <w:pPr>
        <w:pStyle w:val="Lijstalinea"/>
        <w:ind w:right="708"/>
        <w:contextualSpacing w:val="0"/>
        <w:jc w:val="left"/>
        <w:rPr>
          <w:rFonts w:cs="Arial"/>
          <w:szCs w:val="20"/>
        </w:rPr>
      </w:pPr>
    </w:p>
    <w:p w:rsidR="007A24F1" w:rsidRDefault="007A24F1" w:rsidP="007A24F1">
      <w:pPr>
        <w:pStyle w:val="Lijstalinea"/>
        <w:ind w:right="708"/>
        <w:contextualSpacing w:val="0"/>
        <w:jc w:val="left"/>
        <w:rPr>
          <w:rFonts w:cs="Arial"/>
          <w:szCs w:val="20"/>
        </w:rPr>
      </w:pPr>
    </w:p>
    <w:p w:rsidR="007A24F1" w:rsidRDefault="007A24F1" w:rsidP="007A24F1">
      <w:pPr>
        <w:pStyle w:val="Lijstalinea"/>
        <w:ind w:right="708"/>
        <w:contextualSpacing w:val="0"/>
        <w:jc w:val="left"/>
        <w:rPr>
          <w:rFonts w:cs="Arial"/>
          <w:szCs w:val="20"/>
        </w:rPr>
      </w:pPr>
    </w:p>
    <w:p w:rsidR="007A24F1" w:rsidRDefault="007A24F1" w:rsidP="007A24F1">
      <w:pPr>
        <w:pStyle w:val="Lijstalinea"/>
        <w:ind w:right="708"/>
        <w:contextualSpacing w:val="0"/>
        <w:jc w:val="left"/>
        <w:rPr>
          <w:rFonts w:cs="Arial"/>
          <w:szCs w:val="20"/>
        </w:rPr>
      </w:pPr>
    </w:p>
    <w:p w:rsidR="007A24F1" w:rsidRDefault="007A24F1" w:rsidP="007A24F1">
      <w:pPr>
        <w:pStyle w:val="Lijstalinea"/>
        <w:ind w:right="708"/>
        <w:contextualSpacing w:val="0"/>
        <w:jc w:val="left"/>
        <w:rPr>
          <w:rFonts w:cs="Arial"/>
          <w:szCs w:val="20"/>
        </w:rPr>
      </w:pPr>
    </w:p>
    <w:p w:rsidR="007A24F1" w:rsidRDefault="007A24F1" w:rsidP="007A24F1">
      <w:pPr>
        <w:pStyle w:val="Lijstalinea"/>
        <w:ind w:right="708"/>
        <w:contextualSpacing w:val="0"/>
        <w:jc w:val="left"/>
        <w:rPr>
          <w:rFonts w:cs="Arial"/>
          <w:szCs w:val="20"/>
        </w:rPr>
      </w:pPr>
    </w:p>
    <w:p w:rsidR="007A24F1" w:rsidRDefault="007A24F1" w:rsidP="007A24F1">
      <w:pPr>
        <w:pStyle w:val="Lijstalinea"/>
        <w:ind w:right="708"/>
        <w:contextualSpacing w:val="0"/>
        <w:jc w:val="left"/>
        <w:rPr>
          <w:rFonts w:cs="Arial"/>
          <w:szCs w:val="20"/>
        </w:rPr>
      </w:pPr>
    </w:p>
    <w:p w:rsidR="007A24F1" w:rsidRPr="00260046" w:rsidRDefault="007A24F1" w:rsidP="007A24F1">
      <w:pPr>
        <w:pStyle w:val="Lijstalinea"/>
        <w:ind w:right="708"/>
        <w:contextualSpacing w:val="0"/>
        <w:jc w:val="left"/>
        <w:rPr>
          <w:rFonts w:cs="Arial"/>
        </w:rPr>
      </w:pPr>
    </w:p>
    <w:p w:rsidR="004771C6" w:rsidRPr="00260046" w:rsidRDefault="004771C6" w:rsidP="004771C6">
      <w:pPr>
        <w:pStyle w:val="Lijstalinea"/>
        <w:numPr>
          <w:ilvl w:val="0"/>
          <w:numId w:val="32"/>
        </w:numPr>
        <w:ind w:right="708"/>
        <w:contextualSpacing w:val="0"/>
        <w:jc w:val="left"/>
        <w:rPr>
          <w:rFonts w:cs="Arial"/>
        </w:rPr>
      </w:pPr>
      <w:r>
        <w:rPr>
          <w:rFonts w:cs="Arial"/>
          <w:szCs w:val="20"/>
        </w:rPr>
        <w:t>Niet in te stemmen met de resultaatbestemming optimalisering HRM-processen €100.000,-- en dit bedrag aanvullend uit te keren aan de deelnemende gemeenten;</w:t>
      </w:r>
    </w:p>
    <w:p w:rsidR="001C4C2D" w:rsidRDefault="001C4C2D" w:rsidP="000814D0">
      <w:pPr>
        <w:rPr>
          <w:rFonts w:cs="Arial"/>
          <w:szCs w:val="20"/>
        </w:rPr>
      </w:pPr>
    </w:p>
    <w:p w:rsidR="00C22297" w:rsidRPr="002064D9" w:rsidRDefault="005D0F0F" w:rsidP="000814D0">
      <w:pPr>
        <w:rPr>
          <w:rFonts w:cs="Arial"/>
          <w:szCs w:val="20"/>
        </w:rPr>
      </w:pPr>
      <w:r w:rsidRPr="002064D9">
        <w:rPr>
          <w:rFonts w:cs="Arial"/>
          <w:szCs w:val="20"/>
        </w:rPr>
        <w:t xml:space="preserve">Wij </w:t>
      </w:r>
      <w:r w:rsidR="0081362E" w:rsidRPr="002064D9">
        <w:rPr>
          <w:rFonts w:cs="Arial"/>
          <w:szCs w:val="20"/>
        </w:rPr>
        <w:t xml:space="preserve">gaan er vanuit u </w:t>
      </w:r>
      <w:r w:rsidRPr="002064D9">
        <w:rPr>
          <w:rFonts w:cs="Arial"/>
          <w:szCs w:val="20"/>
        </w:rPr>
        <w:t xml:space="preserve">hiermee </w:t>
      </w:r>
      <w:r w:rsidR="0081362E" w:rsidRPr="002064D9">
        <w:rPr>
          <w:rFonts w:cs="Arial"/>
          <w:szCs w:val="20"/>
        </w:rPr>
        <w:t>v</w:t>
      </w:r>
      <w:r w:rsidRPr="002064D9">
        <w:rPr>
          <w:rFonts w:cs="Arial"/>
          <w:szCs w:val="20"/>
        </w:rPr>
        <w:t>oldoende geïnformeerd te h</w:t>
      </w:r>
      <w:r w:rsidR="004D39EE">
        <w:rPr>
          <w:rFonts w:cs="Arial"/>
          <w:szCs w:val="20"/>
        </w:rPr>
        <w:t>ebben</w:t>
      </w:r>
      <w:r w:rsidR="002064D9">
        <w:rPr>
          <w:rFonts w:cs="Arial"/>
          <w:szCs w:val="20"/>
        </w:rPr>
        <w:t>.</w:t>
      </w:r>
    </w:p>
    <w:p w:rsidR="005D0F0F" w:rsidRDefault="005D0F0F">
      <w:pPr>
        <w:rPr>
          <w:rFonts w:cs="Arial"/>
          <w:szCs w:val="20"/>
        </w:rPr>
      </w:pPr>
    </w:p>
    <w:p w:rsidR="00C22297" w:rsidRPr="002064D9" w:rsidRDefault="005D0F0F">
      <w:pPr>
        <w:rPr>
          <w:rFonts w:cs="Arial"/>
          <w:szCs w:val="20"/>
        </w:rPr>
      </w:pPr>
      <w:r w:rsidRPr="002064D9">
        <w:rPr>
          <w:rFonts w:cs="Arial"/>
          <w:szCs w:val="20"/>
        </w:rPr>
        <w:t>Hoogachtend</w:t>
      </w:r>
      <w:r w:rsidR="000E3E9A" w:rsidRPr="002064D9">
        <w:rPr>
          <w:rFonts w:cs="Arial"/>
          <w:szCs w:val="20"/>
        </w:rPr>
        <w:t>,</w:t>
      </w:r>
    </w:p>
    <w:p w:rsidR="000E3E9A" w:rsidRPr="002064D9" w:rsidRDefault="000E3E9A">
      <w:pPr>
        <w:rPr>
          <w:rFonts w:cs="Arial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2977"/>
      </w:tblGrid>
      <w:tr w:rsidR="00C22297" w:rsidRPr="002064D9" w:rsidTr="00A94BBC">
        <w:trPr>
          <w:cantSplit/>
        </w:trPr>
        <w:tc>
          <w:tcPr>
            <w:tcW w:w="5473" w:type="dxa"/>
            <w:gridSpan w:val="2"/>
            <w:shd w:val="clear" w:color="auto" w:fill="auto"/>
          </w:tcPr>
          <w:p w:rsidR="00C22297" w:rsidRPr="002064D9" w:rsidRDefault="00C22297" w:rsidP="00A94BBC">
            <w:pPr>
              <w:keepLines/>
              <w:rPr>
                <w:rFonts w:cs="Arial"/>
                <w:szCs w:val="20"/>
              </w:rPr>
            </w:pPr>
            <w:r w:rsidRPr="002064D9">
              <w:rPr>
                <w:rFonts w:cs="Arial"/>
                <w:szCs w:val="20"/>
              </w:rPr>
              <w:t>De raad voornoemd,</w:t>
            </w:r>
          </w:p>
        </w:tc>
      </w:tr>
      <w:tr w:rsidR="00C22297" w:rsidRPr="002064D9" w:rsidTr="00A94BBC">
        <w:trPr>
          <w:cantSplit/>
        </w:trPr>
        <w:tc>
          <w:tcPr>
            <w:tcW w:w="2496" w:type="dxa"/>
            <w:shd w:val="clear" w:color="auto" w:fill="auto"/>
          </w:tcPr>
          <w:p w:rsidR="00C22297" w:rsidRPr="002064D9" w:rsidRDefault="00C22297" w:rsidP="00A94BBC">
            <w:pPr>
              <w:keepLines/>
              <w:tabs>
                <w:tab w:val="left" w:pos="5940"/>
              </w:tabs>
              <w:rPr>
                <w:rFonts w:cs="Arial"/>
                <w:szCs w:val="20"/>
              </w:rPr>
            </w:pPr>
            <w:r w:rsidRPr="002064D9">
              <w:rPr>
                <w:rFonts w:cs="Arial"/>
                <w:szCs w:val="20"/>
              </w:rPr>
              <w:t>de raadsgriffier,</w:t>
            </w:r>
          </w:p>
          <w:p w:rsidR="00C22297" w:rsidRPr="002064D9" w:rsidRDefault="00C22297" w:rsidP="00A94BBC">
            <w:pPr>
              <w:keepLines/>
              <w:tabs>
                <w:tab w:val="left" w:pos="5940"/>
              </w:tabs>
              <w:rPr>
                <w:rFonts w:cs="Arial"/>
                <w:szCs w:val="20"/>
              </w:rPr>
            </w:pPr>
          </w:p>
          <w:p w:rsidR="00C22297" w:rsidRPr="002064D9" w:rsidRDefault="00C22297" w:rsidP="00A94BBC">
            <w:pPr>
              <w:keepLines/>
              <w:tabs>
                <w:tab w:val="left" w:pos="5940"/>
              </w:tabs>
              <w:rPr>
                <w:rFonts w:cs="Arial"/>
                <w:szCs w:val="20"/>
              </w:rPr>
            </w:pPr>
          </w:p>
          <w:p w:rsidR="00C22297" w:rsidRPr="002064D9" w:rsidRDefault="00C22297" w:rsidP="00A94BBC">
            <w:pPr>
              <w:keepLines/>
              <w:tabs>
                <w:tab w:val="left" w:pos="5940"/>
              </w:tabs>
              <w:rPr>
                <w:rFonts w:cs="Arial"/>
                <w:szCs w:val="20"/>
              </w:rPr>
            </w:pPr>
          </w:p>
          <w:p w:rsidR="00C22297" w:rsidRPr="002064D9" w:rsidRDefault="00C22297" w:rsidP="00A94BBC">
            <w:pPr>
              <w:keepLines/>
              <w:tabs>
                <w:tab w:val="left" w:pos="5940"/>
              </w:tabs>
              <w:rPr>
                <w:rFonts w:cs="Arial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C22297" w:rsidRPr="002064D9" w:rsidRDefault="005D0F0F" w:rsidP="00A94BBC">
            <w:pPr>
              <w:keepLines/>
              <w:tabs>
                <w:tab w:val="left" w:pos="5940"/>
              </w:tabs>
              <w:jc w:val="center"/>
              <w:rPr>
                <w:rFonts w:cs="Arial"/>
                <w:szCs w:val="20"/>
              </w:rPr>
            </w:pPr>
            <w:r w:rsidRPr="002064D9">
              <w:rPr>
                <w:rFonts w:cs="Arial"/>
                <w:szCs w:val="20"/>
              </w:rPr>
              <w:t xml:space="preserve">             </w:t>
            </w:r>
            <w:r w:rsidR="00C22297" w:rsidRPr="002064D9">
              <w:rPr>
                <w:rFonts w:cs="Arial"/>
                <w:szCs w:val="20"/>
              </w:rPr>
              <w:t>de voorzitter, </w:t>
            </w:r>
          </w:p>
          <w:p w:rsidR="00C22297" w:rsidRPr="002064D9" w:rsidRDefault="00C22297" w:rsidP="00A94BBC">
            <w:pPr>
              <w:keepLines/>
              <w:tabs>
                <w:tab w:val="left" w:pos="5940"/>
              </w:tabs>
              <w:jc w:val="right"/>
              <w:rPr>
                <w:rFonts w:cs="Arial"/>
                <w:szCs w:val="20"/>
              </w:rPr>
            </w:pPr>
          </w:p>
          <w:p w:rsidR="00C22297" w:rsidRPr="002064D9" w:rsidRDefault="00C22297" w:rsidP="00A94BBC">
            <w:pPr>
              <w:keepLines/>
              <w:tabs>
                <w:tab w:val="left" w:pos="5940"/>
              </w:tabs>
              <w:jc w:val="right"/>
              <w:rPr>
                <w:rFonts w:cs="Arial"/>
                <w:szCs w:val="20"/>
              </w:rPr>
            </w:pPr>
          </w:p>
          <w:p w:rsidR="00C22297" w:rsidRPr="002064D9" w:rsidRDefault="00C22297" w:rsidP="00A94BBC">
            <w:pPr>
              <w:keepLines/>
              <w:tabs>
                <w:tab w:val="left" w:pos="5940"/>
              </w:tabs>
              <w:jc w:val="right"/>
              <w:rPr>
                <w:rFonts w:cs="Arial"/>
                <w:szCs w:val="20"/>
              </w:rPr>
            </w:pPr>
          </w:p>
        </w:tc>
      </w:tr>
      <w:tr w:rsidR="00C22297" w:rsidRPr="002064D9" w:rsidTr="00A94BBC">
        <w:trPr>
          <w:cantSplit/>
        </w:trPr>
        <w:tc>
          <w:tcPr>
            <w:tcW w:w="2496" w:type="dxa"/>
            <w:shd w:val="clear" w:color="auto" w:fill="auto"/>
          </w:tcPr>
          <w:p w:rsidR="00C22297" w:rsidRPr="002064D9" w:rsidRDefault="00031260" w:rsidP="00A94BBC">
            <w:pPr>
              <w:keepLines/>
              <w:tabs>
                <w:tab w:val="left" w:pos="5940"/>
              </w:tabs>
              <w:rPr>
                <w:rFonts w:cs="Arial"/>
                <w:szCs w:val="20"/>
              </w:rPr>
            </w:pPr>
            <w:r w:rsidRPr="002064D9">
              <w:rPr>
                <w:rFonts w:cs="Arial"/>
                <w:szCs w:val="20"/>
              </w:rPr>
              <w:t>Drs. M.S.P. Muurling</w:t>
            </w:r>
            <w:r w:rsidR="00577638">
              <w:rPr>
                <w:rFonts w:cs="Arial"/>
                <w:szCs w:val="20"/>
              </w:rPr>
              <w:t xml:space="preserve">                    </w:t>
            </w:r>
          </w:p>
        </w:tc>
        <w:tc>
          <w:tcPr>
            <w:tcW w:w="2977" w:type="dxa"/>
            <w:shd w:val="clear" w:color="auto" w:fill="auto"/>
          </w:tcPr>
          <w:p w:rsidR="00C22297" w:rsidRPr="002064D9" w:rsidRDefault="00577638" w:rsidP="00A94BBC">
            <w:pPr>
              <w:keepLines/>
              <w:tabs>
                <w:tab w:val="left" w:pos="5940"/>
              </w:tabs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P.C. (Pieter) van Maaren</w:t>
            </w:r>
          </w:p>
        </w:tc>
      </w:tr>
      <w:tr w:rsidR="00577638" w:rsidRPr="002064D9" w:rsidTr="00A94BBC">
        <w:trPr>
          <w:cantSplit/>
        </w:trPr>
        <w:tc>
          <w:tcPr>
            <w:tcW w:w="2496" w:type="dxa"/>
            <w:shd w:val="clear" w:color="auto" w:fill="auto"/>
          </w:tcPr>
          <w:p w:rsidR="00577638" w:rsidRPr="002064D9" w:rsidRDefault="00577638" w:rsidP="00A94BBC">
            <w:pPr>
              <w:keepLines/>
              <w:tabs>
                <w:tab w:val="left" w:pos="5940"/>
              </w:tabs>
              <w:rPr>
                <w:rFonts w:cs="Arial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77638" w:rsidRPr="002064D9" w:rsidRDefault="00577638" w:rsidP="00A94BBC">
            <w:pPr>
              <w:keepLines/>
              <w:tabs>
                <w:tab w:val="left" w:pos="5940"/>
              </w:tabs>
              <w:jc w:val="right"/>
              <w:rPr>
                <w:rFonts w:cs="Arial"/>
                <w:szCs w:val="20"/>
              </w:rPr>
            </w:pPr>
          </w:p>
        </w:tc>
      </w:tr>
    </w:tbl>
    <w:p w:rsidR="008F7945" w:rsidRPr="002064D9" w:rsidRDefault="002242D5">
      <w:pPr>
        <w:rPr>
          <w:rFonts w:cs="Arial"/>
          <w:szCs w:val="20"/>
        </w:rPr>
      </w:pPr>
      <w:r w:rsidRPr="002064D9">
        <w:rPr>
          <w:rFonts w:cs="Arial"/>
          <w:szCs w:val="20"/>
        </w:rPr>
        <w:t xml:space="preserve"> </w:t>
      </w:r>
    </w:p>
    <w:sectPr w:rsidR="008F7945" w:rsidRPr="002064D9" w:rsidSect="000A523E">
      <w:footerReference w:type="default" r:id="rId7"/>
      <w:headerReference w:type="first" r:id="rId8"/>
      <w:footerReference w:type="first" r:id="rId9"/>
      <w:pgSz w:w="11906" w:h="16838" w:code="9"/>
      <w:pgMar w:top="1418" w:right="1418" w:bottom="1525" w:left="1899" w:header="505" w:footer="567" w:gutter="0"/>
      <w:paperSrc w:first="1" w:other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D8" w:rsidRDefault="008112D8">
      <w:r>
        <w:separator/>
      </w:r>
    </w:p>
  </w:endnote>
  <w:endnote w:type="continuationSeparator" w:id="0">
    <w:p w:rsidR="008112D8" w:rsidRDefault="0081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PMingLiU">
    <w:altName w:val="@Malgun Gothic Semilight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0D3" w:rsidRDefault="002420D3" w:rsidP="00D15282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1E773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6" w:type="dxa"/>
      <w:tblInd w:w="-14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16"/>
      <w:gridCol w:w="56"/>
      <w:gridCol w:w="9094"/>
    </w:tblGrid>
    <w:tr w:rsidR="002420D3">
      <w:tc>
        <w:tcPr>
          <w:tcW w:w="1316" w:type="dxa"/>
        </w:tcPr>
        <w:p w:rsidR="002420D3" w:rsidRDefault="002420D3" w:rsidP="00E70895">
          <w:pPr>
            <w:spacing w:before="40" w:line="220" w:lineRule="atLeast"/>
            <w:rPr>
              <w:sz w:val="17"/>
              <w:szCs w:val="17"/>
            </w:rPr>
          </w:pPr>
        </w:p>
      </w:tc>
      <w:tc>
        <w:tcPr>
          <w:tcW w:w="56" w:type="dxa"/>
        </w:tcPr>
        <w:p w:rsidR="002420D3" w:rsidRDefault="002420D3" w:rsidP="00E70895">
          <w:pPr>
            <w:spacing w:before="40" w:line="220" w:lineRule="atLeast"/>
            <w:rPr>
              <w:sz w:val="17"/>
              <w:szCs w:val="17"/>
            </w:rPr>
          </w:pPr>
        </w:p>
      </w:tc>
      <w:tc>
        <w:tcPr>
          <w:tcW w:w="9094" w:type="dxa"/>
        </w:tcPr>
        <w:p w:rsidR="002420D3" w:rsidRPr="00DD64CA" w:rsidRDefault="002420D3" w:rsidP="0050447A"/>
      </w:tc>
    </w:tr>
    <w:tr w:rsidR="002420D3">
      <w:tc>
        <w:tcPr>
          <w:tcW w:w="1316" w:type="dxa"/>
        </w:tcPr>
        <w:p w:rsidR="002420D3" w:rsidRPr="00725656" w:rsidRDefault="002420D3" w:rsidP="00E7089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Voor inlichtingen</w:t>
          </w:r>
          <w:r w:rsidRPr="007C3251">
            <w:rPr>
              <w:szCs w:val="20"/>
            </w:rPr>
            <w:t> </w:t>
          </w:r>
        </w:p>
      </w:tc>
      <w:tc>
        <w:tcPr>
          <w:tcW w:w="56" w:type="dxa"/>
        </w:tcPr>
        <w:p w:rsidR="002420D3" w:rsidRPr="00725656" w:rsidRDefault="002420D3" w:rsidP="00E7089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:</w:t>
          </w:r>
        </w:p>
      </w:tc>
      <w:tc>
        <w:tcPr>
          <w:tcW w:w="9094" w:type="dxa"/>
        </w:tcPr>
        <w:p w:rsidR="002420D3" w:rsidRPr="00245037" w:rsidRDefault="002420D3" w:rsidP="0003537E">
          <w:r>
            <w:t xml:space="preserve"> M.J.A. van Osch</w:t>
          </w:r>
        </w:p>
      </w:tc>
    </w:tr>
    <w:tr w:rsidR="002420D3">
      <w:tc>
        <w:tcPr>
          <w:tcW w:w="1316" w:type="dxa"/>
        </w:tcPr>
        <w:p w:rsidR="002420D3" w:rsidRPr="00725656" w:rsidRDefault="002420D3" w:rsidP="00E7089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Telefoonnummer</w:t>
          </w:r>
        </w:p>
      </w:tc>
      <w:tc>
        <w:tcPr>
          <w:tcW w:w="56" w:type="dxa"/>
        </w:tcPr>
        <w:p w:rsidR="002420D3" w:rsidRPr="00725656" w:rsidRDefault="002420D3" w:rsidP="00E70895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:</w:t>
          </w:r>
        </w:p>
      </w:tc>
      <w:tc>
        <w:tcPr>
          <w:tcW w:w="9094" w:type="dxa"/>
        </w:tcPr>
        <w:p w:rsidR="002420D3" w:rsidRPr="00245037" w:rsidRDefault="002420D3" w:rsidP="0003537E">
          <w:r>
            <w:t xml:space="preserve"> 14 0418</w:t>
          </w:r>
        </w:p>
      </w:tc>
    </w:tr>
  </w:tbl>
  <w:p w:rsidR="002420D3" w:rsidRDefault="002420D3" w:rsidP="00D15282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1in;margin-top:-54.65pt;width:1in;height:54pt;z-index:251659264;mso-position-horizontal-relative:text;mso-position-vertical-relative:text" filled="f" stroked="f">
          <v:textbox>
            <w:txbxContent>
              <w:p w:rsidR="002420D3" w:rsidRDefault="002420D3" w:rsidP="00D266CA"/>
            </w:txbxContent>
          </v:textbox>
          <w10:anchorlock/>
        </v:shape>
      </w:pict>
    </w:r>
    <w:r>
      <w:pict>
        <v:shape id="_x0000_s2050" type="#_x0000_t202" style="position:absolute;left:0;text-align:left;margin-left:-1in;margin-top:-54.65pt;width:1in;height:54pt;z-index:251657216;mso-position-horizontal-relative:text;mso-position-vertical-relative:text" filled="f" stroked="f">
          <v:textbox>
            <w:txbxContent>
              <w:p w:rsidR="002420D3" w:rsidRDefault="002420D3" w:rsidP="00C04A4A"/>
            </w:txbxContent>
          </v:textbox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D8" w:rsidRDefault="008112D8">
      <w:r>
        <w:separator/>
      </w:r>
    </w:p>
  </w:footnote>
  <w:footnote w:type="continuationSeparator" w:id="0">
    <w:p w:rsidR="008112D8" w:rsidRDefault="00811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0D3" w:rsidRPr="00CB236C" w:rsidRDefault="002420D3" w:rsidP="0086070E">
    <w:pPr>
      <w:tabs>
        <w:tab w:val="left" w:pos="1211"/>
      </w:tabs>
      <w:ind w:left="-1389"/>
      <w:rPr>
        <w:b/>
        <w:sz w:val="24"/>
      </w:rPr>
    </w:pPr>
    <w:r>
      <w:rPr>
        <w:b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60.05pt;margin-top:108.65pt;width:117pt;height:171pt;z-index:251658240" filled="f" stroked="f">
          <v:textbox>
            <w:txbxContent>
              <w:p w:rsidR="002420D3" w:rsidRDefault="002420D3" w:rsidP="00D266CA"/>
            </w:txbxContent>
          </v:textbox>
          <w10:anchorlock/>
        </v:shape>
      </w:pict>
    </w:r>
    <w:r>
      <w:rPr>
        <w:b/>
        <w:sz w:val="24"/>
      </w:rPr>
      <w:pict>
        <v:shape id="_x0000_s2049" type="#_x0000_t202" style="position:absolute;left:0;text-align:left;margin-left:360.05pt;margin-top:108.65pt;width:117pt;height:171pt;z-index:251656192" filled="f" stroked="f">
          <v:textbox>
            <w:txbxContent>
              <w:p w:rsidR="002420D3" w:rsidRDefault="002420D3" w:rsidP="0037372C"/>
            </w:txbxContent>
          </v:textbox>
          <w10:anchorlock/>
        </v:shape>
      </w:pict>
    </w:r>
  </w:p>
  <w:p w:rsidR="002420D3" w:rsidRDefault="002420D3">
    <w:pPr>
      <w:rPr>
        <w:b/>
      </w:rPr>
    </w:pPr>
  </w:p>
  <w:tbl>
    <w:tblPr>
      <w:tblpPr w:leftFromText="141" w:rightFromText="141" w:vertAnchor="text" w:tblpX="-1400" w:tblpY="1"/>
      <w:tblOverlap w:val="never"/>
      <w:tblW w:w="576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02"/>
      <w:gridCol w:w="70"/>
      <w:gridCol w:w="4388"/>
    </w:tblGrid>
    <w:tr w:rsidR="002420D3">
      <w:tc>
        <w:tcPr>
          <w:tcW w:w="1302" w:type="dxa"/>
        </w:tcPr>
        <w:p w:rsidR="002420D3" w:rsidRPr="00725656" w:rsidRDefault="002420D3" w:rsidP="007D6318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Uw brief van </w:t>
          </w:r>
        </w:p>
      </w:tc>
      <w:tc>
        <w:tcPr>
          <w:tcW w:w="70" w:type="dxa"/>
        </w:tcPr>
        <w:p w:rsidR="002420D3" w:rsidRPr="00725656" w:rsidRDefault="002420D3" w:rsidP="007D6318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:</w:t>
          </w:r>
        </w:p>
      </w:tc>
      <w:tc>
        <w:tcPr>
          <w:tcW w:w="4388" w:type="dxa"/>
        </w:tcPr>
        <w:p w:rsidR="002420D3" w:rsidRPr="00245037" w:rsidRDefault="001C4C2D" w:rsidP="007D6318">
          <w:r>
            <w:t xml:space="preserve"> 31 maar</w:t>
          </w:r>
          <w:r w:rsidR="004771C6">
            <w:t>t 2021</w:t>
          </w:r>
        </w:p>
      </w:tc>
    </w:tr>
    <w:tr w:rsidR="002420D3">
      <w:tc>
        <w:tcPr>
          <w:tcW w:w="1302" w:type="dxa"/>
        </w:tcPr>
        <w:p w:rsidR="002420D3" w:rsidRPr="00725656" w:rsidRDefault="002420D3" w:rsidP="007D6318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Uw kenmerk</w:t>
          </w:r>
          <w:r w:rsidRPr="007C3251">
            <w:rPr>
              <w:szCs w:val="20"/>
            </w:rPr>
            <w:t> </w:t>
          </w:r>
        </w:p>
      </w:tc>
      <w:tc>
        <w:tcPr>
          <w:tcW w:w="70" w:type="dxa"/>
        </w:tcPr>
        <w:p w:rsidR="002420D3" w:rsidRPr="00725656" w:rsidRDefault="002420D3" w:rsidP="007D6318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: </w:t>
          </w:r>
        </w:p>
      </w:tc>
      <w:tc>
        <w:tcPr>
          <w:tcW w:w="4388" w:type="dxa"/>
        </w:tcPr>
        <w:p w:rsidR="002420D3" w:rsidRPr="00245037" w:rsidRDefault="007E14A2" w:rsidP="007D6318">
          <w:r>
            <w:t xml:space="preserve"> </w:t>
          </w:r>
        </w:p>
      </w:tc>
    </w:tr>
    <w:tr w:rsidR="002420D3">
      <w:tc>
        <w:tcPr>
          <w:tcW w:w="1302" w:type="dxa"/>
        </w:tcPr>
        <w:p w:rsidR="002420D3" w:rsidRPr="00725656" w:rsidRDefault="002420D3" w:rsidP="007D6318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Onderwerp</w:t>
          </w:r>
          <w:r w:rsidRPr="007C3251">
            <w:rPr>
              <w:szCs w:val="20"/>
            </w:rPr>
            <w:t> </w:t>
          </w:r>
        </w:p>
      </w:tc>
      <w:tc>
        <w:tcPr>
          <w:tcW w:w="70" w:type="dxa"/>
        </w:tcPr>
        <w:p w:rsidR="002420D3" w:rsidRPr="00725656" w:rsidRDefault="002420D3" w:rsidP="007D6318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 xml:space="preserve">: </w:t>
          </w:r>
        </w:p>
      </w:tc>
      <w:tc>
        <w:tcPr>
          <w:tcW w:w="4388" w:type="dxa"/>
        </w:tcPr>
        <w:p w:rsidR="002420D3" w:rsidRPr="00245037" w:rsidRDefault="004771C6" w:rsidP="004D39EE">
          <w:r>
            <w:t xml:space="preserve"> Zienswijze Jaarrekening 2020</w:t>
          </w:r>
          <w:r w:rsidR="004D39EE">
            <w:t xml:space="preserve"> Veiligheidsregio Gelderland-Zuid</w:t>
          </w:r>
        </w:p>
      </w:tc>
    </w:tr>
  </w:tbl>
  <w:p w:rsidR="002420D3" w:rsidRDefault="002420D3">
    <w:pPr>
      <w:rPr>
        <w:b/>
      </w:rPr>
    </w:pPr>
  </w:p>
  <w:tbl>
    <w:tblPr>
      <w:tblpPr w:leftFromText="142" w:rightFromText="142" w:vertAnchor="page" w:horzAnchor="page" w:tblpX="9164" w:tblpY="2649"/>
      <w:tblOverlap w:val="never"/>
      <w:tblW w:w="234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40"/>
    </w:tblGrid>
    <w:tr w:rsidR="002420D3" w:rsidTr="00892472">
      <w:tc>
        <w:tcPr>
          <w:tcW w:w="2340" w:type="dxa"/>
        </w:tcPr>
        <w:p w:rsidR="002420D3" w:rsidRPr="00725656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 w:rsidRPr="00725656">
            <w:rPr>
              <w:sz w:val="17"/>
              <w:szCs w:val="17"/>
            </w:rPr>
            <w:t>Bezoekadres:</w:t>
          </w:r>
        </w:p>
      </w:tc>
    </w:tr>
    <w:tr w:rsidR="002420D3" w:rsidTr="00892472">
      <w:tc>
        <w:tcPr>
          <w:tcW w:w="2340" w:type="dxa"/>
        </w:tcPr>
        <w:p w:rsidR="002420D3" w:rsidRPr="00725656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Hogeweg 11</w:t>
          </w:r>
        </w:p>
      </w:tc>
    </w:tr>
    <w:tr w:rsidR="002420D3" w:rsidTr="00892472">
      <w:tc>
        <w:tcPr>
          <w:tcW w:w="2340" w:type="dxa"/>
        </w:tcPr>
        <w:p w:rsidR="002420D3" w:rsidRPr="00725656" w:rsidRDefault="002420D3" w:rsidP="0050447A">
          <w:pPr>
            <w:spacing w:before="40" w:line="220" w:lineRule="atLeast"/>
            <w:rPr>
              <w:sz w:val="17"/>
              <w:szCs w:val="17"/>
            </w:rPr>
          </w:pPr>
        </w:p>
      </w:tc>
    </w:tr>
    <w:tr w:rsidR="002420D3" w:rsidTr="00892472">
      <w:tc>
        <w:tcPr>
          <w:tcW w:w="2340" w:type="dxa"/>
        </w:tcPr>
        <w:p w:rsidR="002420D3" w:rsidRPr="00725656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 w:rsidRPr="00725656">
            <w:rPr>
              <w:sz w:val="17"/>
              <w:szCs w:val="17"/>
            </w:rPr>
            <w:t>Postbus 10.002</w:t>
          </w:r>
        </w:p>
      </w:tc>
    </w:tr>
    <w:tr w:rsidR="002420D3" w:rsidTr="00892472">
      <w:tc>
        <w:tcPr>
          <w:tcW w:w="2340" w:type="dxa"/>
        </w:tcPr>
        <w:p w:rsidR="002420D3" w:rsidRPr="00725656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 w:rsidRPr="00725656">
            <w:rPr>
              <w:sz w:val="17"/>
              <w:szCs w:val="17"/>
            </w:rPr>
            <w:t>5300 DA Zaltbommel</w:t>
          </w:r>
        </w:p>
      </w:tc>
    </w:tr>
    <w:tr w:rsidR="002420D3" w:rsidTr="00892472">
      <w:tc>
        <w:tcPr>
          <w:tcW w:w="2340" w:type="dxa"/>
        </w:tcPr>
        <w:p w:rsidR="002420D3" w:rsidRPr="00725656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Telefoon: 14 0418</w:t>
          </w:r>
        </w:p>
      </w:tc>
    </w:tr>
    <w:tr w:rsidR="002420D3" w:rsidTr="00892472">
      <w:tc>
        <w:tcPr>
          <w:tcW w:w="2340" w:type="dxa"/>
        </w:tcPr>
        <w:p w:rsidR="002420D3" w:rsidRPr="00725656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Fax: 0418 - 681 645</w:t>
          </w:r>
        </w:p>
      </w:tc>
    </w:tr>
    <w:tr w:rsidR="002420D3" w:rsidRPr="00A322C1" w:rsidTr="00892472">
      <w:tc>
        <w:tcPr>
          <w:tcW w:w="2340" w:type="dxa"/>
        </w:tcPr>
        <w:p w:rsidR="002420D3" w:rsidRPr="00725656" w:rsidRDefault="002420D3" w:rsidP="0050447A">
          <w:pPr>
            <w:spacing w:before="40" w:line="220" w:lineRule="atLeast"/>
            <w:rPr>
              <w:sz w:val="17"/>
              <w:szCs w:val="17"/>
              <w:lang w:val="en-GB"/>
            </w:rPr>
          </w:pPr>
          <w:r w:rsidRPr="00725656">
            <w:rPr>
              <w:sz w:val="17"/>
              <w:szCs w:val="17"/>
              <w:lang w:val="en-GB"/>
            </w:rPr>
            <w:t>E-mail: info@zaltbommel.nl</w:t>
          </w:r>
        </w:p>
      </w:tc>
    </w:tr>
    <w:tr w:rsidR="002420D3" w:rsidRPr="00A322C1" w:rsidTr="00892472">
      <w:tc>
        <w:tcPr>
          <w:tcW w:w="2340" w:type="dxa"/>
        </w:tcPr>
        <w:p w:rsidR="002420D3" w:rsidRPr="00725656" w:rsidRDefault="002420D3" w:rsidP="0050447A">
          <w:pPr>
            <w:spacing w:before="40" w:line="220" w:lineRule="atLeast"/>
            <w:rPr>
              <w:sz w:val="17"/>
              <w:szCs w:val="17"/>
              <w:lang w:val="en-GB"/>
            </w:rPr>
          </w:pPr>
          <w:r w:rsidRPr="00725656">
            <w:rPr>
              <w:sz w:val="17"/>
              <w:szCs w:val="17"/>
              <w:lang w:val="en-GB"/>
            </w:rPr>
            <w:t>Internet: www.zaltbommel.nl</w:t>
          </w:r>
        </w:p>
      </w:tc>
    </w:tr>
    <w:tr w:rsidR="002420D3" w:rsidRPr="005B1974" w:rsidTr="00892472">
      <w:tc>
        <w:tcPr>
          <w:tcW w:w="2340" w:type="dxa"/>
        </w:tcPr>
        <w:p w:rsidR="002420D3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BTW NL 8072.88.111.B.01</w:t>
          </w:r>
        </w:p>
        <w:p w:rsidR="002420D3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KvK Midden-Nederland</w:t>
          </w:r>
        </w:p>
        <w:p w:rsidR="002420D3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nr. 30276781</w:t>
          </w:r>
        </w:p>
        <w:p w:rsidR="002420D3" w:rsidRPr="005B1974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 w:rsidRPr="005B1974">
            <w:rPr>
              <w:sz w:val="17"/>
              <w:szCs w:val="17"/>
            </w:rPr>
            <w:t>Bankrelatie:</w:t>
          </w:r>
        </w:p>
        <w:p w:rsidR="002420D3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BNG 28.50.81.616</w:t>
          </w:r>
        </w:p>
        <w:p w:rsidR="002420D3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IBAN: NL75BNGH0285081616</w:t>
          </w:r>
        </w:p>
        <w:p w:rsidR="002420D3" w:rsidRPr="005B1974" w:rsidRDefault="002420D3" w:rsidP="0050447A">
          <w:pPr>
            <w:spacing w:before="40" w:line="220" w:lineRule="atLeast"/>
            <w:rPr>
              <w:sz w:val="17"/>
              <w:szCs w:val="17"/>
            </w:rPr>
          </w:pPr>
          <w:r>
            <w:rPr>
              <w:sz w:val="17"/>
              <w:szCs w:val="17"/>
            </w:rPr>
            <w:t>BIC: BNGHNL2G</w:t>
          </w:r>
        </w:p>
      </w:tc>
    </w:tr>
  </w:tbl>
  <w:p w:rsidR="002420D3" w:rsidRPr="005B1974" w:rsidRDefault="002420D3">
    <w:pPr>
      <w:rPr>
        <w:b/>
      </w:rPr>
    </w:pPr>
  </w:p>
  <w:p w:rsidR="002420D3" w:rsidRPr="005B1974" w:rsidRDefault="002420D3">
    <w:pPr>
      <w:rPr>
        <w:b/>
      </w:rPr>
    </w:pPr>
  </w:p>
  <w:p w:rsidR="002420D3" w:rsidRPr="005B1974" w:rsidRDefault="002420D3">
    <w:pPr>
      <w:rPr>
        <w:b/>
      </w:rPr>
    </w:pPr>
  </w:p>
  <w:p w:rsidR="002420D3" w:rsidRPr="005B1974" w:rsidRDefault="002420D3">
    <w:pPr>
      <w:rPr>
        <w:b/>
      </w:rPr>
    </w:pPr>
  </w:p>
  <w:p w:rsidR="002420D3" w:rsidRPr="005B1974" w:rsidRDefault="002420D3">
    <w:pPr>
      <w:rPr>
        <w:b/>
      </w:rPr>
    </w:pPr>
  </w:p>
  <w:p w:rsidR="002420D3" w:rsidRPr="005B1974" w:rsidRDefault="002420D3">
    <w:pPr>
      <w:rPr>
        <w:b/>
      </w:rPr>
    </w:pPr>
  </w:p>
  <w:p w:rsidR="002420D3" w:rsidRPr="005B1974" w:rsidRDefault="002420D3">
    <w:pPr>
      <w:rPr>
        <w:b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245"/>
    </w:tblGrid>
    <w:tr w:rsidR="002420D3" w:rsidRPr="0082655A">
      <w:trPr>
        <w:trHeight w:val="1928"/>
      </w:trPr>
      <w:tc>
        <w:tcPr>
          <w:tcW w:w="5245" w:type="dxa"/>
        </w:tcPr>
        <w:p w:rsidR="002420D3" w:rsidRDefault="002420D3" w:rsidP="0050447A">
          <w:pPr>
            <w:spacing w:line="240" w:lineRule="atLeast"/>
            <w:rPr>
              <w:lang w:val="en-GB"/>
            </w:rPr>
          </w:pPr>
          <w:r>
            <w:rPr>
              <w:lang w:val="en-GB"/>
            </w:rPr>
            <w:t>Veiligheidsregio Gelderland-Zuid</w:t>
          </w:r>
        </w:p>
        <w:p w:rsidR="002420D3" w:rsidRDefault="002420D3" w:rsidP="0050447A">
          <w:pPr>
            <w:spacing w:line="240" w:lineRule="atLeast"/>
            <w:rPr>
              <w:lang w:val="en-GB"/>
            </w:rPr>
          </w:pPr>
          <w:r>
            <w:rPr>
              <w:lang w:val="en-GB"/>
            </w:rPr>
            <w:t>t.a.v. het Dagelijks bestuur</w:t>
          </w:r>
        </w:p>
        <w:p w:rsidR="002420D3" w:rsidRDefault="002420D3" w:rsidP="0050447A">
          <w:pPr>
            <w:spacing w:line="240" w:lineRule="atLeast"/>
            <w:rPr>
              <w:lang w:val="en-GB"/>
            </w:rPr>
          </w:pPr>
          <w:r>
            <w:rPr>
              <w:lang w:val="en-GB"/>
            </w:rPr>
            <w:t>Postbus 1120</w:t>
          </w:r>
        </w:p>
        <w:p w:rsidR="002420D3" w:rsidRPr="0082655A" w:rsidRDefault="002420D3" w:rsidP="0050447A">
          <w:pPr>
            <w:spacing w:line="240" w:lineRule="atLeast"/>
          </w:pPr>
          <w:r>
            <w:rPr>
              <w:lang w:val="en-GB"/>
            </w:rPr>
            <w:t>6501 BC   Nijmegen</w:t>
          </w:r>
        </w:p>
      </w:tc>
    </w:tr>
  </w:tbl>
  <w:p w:rsidR="002420D3" w:rsidRDefault="002420D3">
    <w:pPr>
      <w:rPr>
        <w:b/>
        <w:lang w:val="en-GB"/>
      </w:rPr>
    </w:pPr>
  </w:p>
  <w:p w:rsidR="002420D3" w:rsidRDefault="002420D3">
    <w:pPr>
      <w:rPr>
        <w:b/>
        <w:lang w:val="en-GB"/>
      </w:rPr>
    </w:pPr>
  </w:p>
  <w:p w:rsidR="002420D3" w:rsidRDefault="002420D3">
    <w:pPr>
      <w:rPr>
        <w:b/>
        <w:lang w:val="en-GB"/>
      </w:rPr>
    </w:pPr>
  </w:p>
  <w:p w:rsidR="002420D3" w:rsidRDefault="002420D3" w:rsidP="0050447A">
    <w:pPr>
      <w:spacing w:line="180" w:lineRule="exact"/>
      <w:rPr>
        <w:b/>
        <w:lang w:val="en-GB"/>
      </w:rPr>
    </w:pPr>
  </w:p>
  <w:p w:rsidR="002420D3" w:rsidRPr="002242D5" w:rsidRDefault="002420D3">
    <w:r w:rsidRPr="002242D5">
      <w:t xml:space="preserve">Zaltbommel, </w:t>
    </w:r>
  </w:p>
  <w:p w:rsidR="002420D3" w:rsidRPr="002242D5" w:rsidRDefault="002420D3"/>
  <w:p w:rsidR="002420D3" w:rsidRPr="002242D5" w:rsidRDefault="002420D3"/>
  <w:p w:rsidR="002420D3" w:rsidRPr="002242D5" w:rsidRDefault="002420D3"/>
  <w:p w:rsidR="002420D3" w:rsidRDefault="002420D3">
    <w:pPr>
      <w:rPr>
        <w:lang w:val="en-GB"/>
      </w:rPr>
    </w:pPr>
    <w:r w:rsidRPr="005B1974">
      <w:t>Geachte</w:t>
    </w:r>
    <w:r>
      <w:rPr>
        <w:lang w:val="en-GB"/>
      </w:rPr>
      <w:t xml:space="preserve"> </w:t>
    </w:r>
    <w:r>
      <w:t>bestuur</w:t>
    </w:r>
    <w:r>
      <w:rPr>
        <w:lang w:val="en-GB"/>
      </w:rPr>
      <w:t>,</w:t>
    </w:r>
  </w:p>
  <w:p w:rsidR="002420D3" w:rsidRPr="0082655A" w:rsidRDefault="002420D3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377_"/>
      </v:shape>
    </w:pict>
  </w:numPicBullet>
  <w:abstractNum w:abstractNumId="0" w15:restartNumberingAfterBreak="0">
    <w:nsid w:val="FFFFFF7C"/>
    <w:multiLevelType w:val="singleLevel"/>
    <w:tmpl w:val="900CC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647C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982C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3AF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6A6C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F890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3E36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6A1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29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C64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C3684"/>
    <w:multiLevelType w:val="hybridMultilevel"/>
    <w:tmpl w:val="FF04F206"/>
    <w:lvl w:ilvl="0" w:tplc="BA32A1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381FE0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E0B79DD"/>
    <w:multiLevelType w:val="hybridMultilevel"/>
    <w:tmpl w:val="6616B974"/>
    <w:lvl w:ilvl="0" w:tplc="83BC5D8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C55545"/>
    <w:multiLevelType w:val="hybridMultilevel"/>
    <w:tmpl w:val="B448B4D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F152CA"/>
    <w:multiLevelType w:val="hybridMultilevel"/>
    <w:tmpl w:val="0D6414EA"/>
    <w:lvl w:ilvl="0" w:tplc="DAF2083A">
      <w:start w:val="1"/>
      <w:numFmt w:val="decimal"/>
      <w:pStyle w:val="nummering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9F778F"/>
    <w:multiLevelType w:val="multilevel"/>
    <w:tmpl w:val="E7FAE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upperRoman"/>
      <w:lvlText w:val="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3D21CE"/>
    <w:multiLevelType w:val="multilevel"/>
    <w:tmpl w:val="E7FAE8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upperRoman"/>
      <w:lvlText w:val="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CCC0775"/>
    <w:multiLevelType w:val="multilevel"/>
    <w:tmpl w:val="BF86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D278DB"/>
    <w:multiLevelType w:val="hybridMultilevel"/>
    <w:tmpl w:val="61C88934"/>
    <w:lvl w:ilvl="0" w:tplc="F894F59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C832A0"/>
    <w:multiLevelType w:val="hybridMultilevel"/>
    <w:tmpl w:val="F926B43A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F083E"/>
    <w:multiLevelType w:val="hybridMultilevel"/>
    <w:tmpl w:val="6AA24C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C297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C01F96"/>
    <w:multiLevelType w:val="hybridMultilevel"/>
    <w:tmpl w:val="749AA3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D5B10"/>
    <w:multiLevelType w:val="hybridMultilevel"/>
    <w:tmpl w:val="04C4532E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A34DB"/>
    <w:multiLevelType w:val="hybridMultilevel"/>
    <w:tmpl w:val="52B693F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27FDF"/>
    <w:multiLevelType w:val="multilevel"/>
    <w:tmpl w:val="0413001D"/>
    <w:numStyleLink w:val="1ai"/>
  </w:abstractNum>
  <w:abstractNum w:abstractNumId="25" w15:restartNumberingAfterBreak="0">
    <w:nsid w:val="5D4E3729"/>
    <w:multiLevelType w:val="hybridMultilevel"/>
    <w:tmpl w:val="124C5BB0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66F66"/>
    <w:multiLevelType w:val="hybridMultilevel"/>
    <w:tmpl w:val="A03244D2"/>
    <w:lvl w:ilvl="0" w:tplc="12023FC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B07A4"/>
    <w:multiLevelType w:val="multilevel"/>
    <w:tmpl w:val="0413001D"/>
    <w:styleLink w:val="1ai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</w:rPr>
    </w:lvl>
    <w:lvl w:ilvl="2">
      <w:start w:val="1"/>
      <w:numFmt w:val="upperRoman"/>
      <w:lvlText w:val="%3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  <w:sz w:val="20"/>
      </w:rPr>
    </w:lvl>
    <w:lvl w:ilvl="3">
      <w:start w:val="1"/>
      <w:numFmt w:val="lowerRoman"/>
      <w:lvlText w:val="%4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DBF764A"/>
    <w:multiLevelType w:val="hybridMultilevel"/>
    <w:tmpl w:val="A71A25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FFE3B35"/>
    <w:multiLevelType w:val="multilevel"/>
    <w:tmpl w:val="243A475C"/>
    <w:lvl w:ilvl="0">
      <w:start w:val="1"/>
      <w:numFmt w:val="decimal"/>
      <w:lvlText w:val="%1"/>
      <w:lvlJc w:val="left"/>
      <w:pPr>
        <w:tabs>
          <w:tab w:val="num" w:pos="284"/>
        </w:tabs>
        <w:ind w:left="284" w:hanging="341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284"/>
        </w:tabs>
        <w:ind w:left="28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A0A81"/>
    <w:multiLevelType w:val="hybridMultilevel"/>
    <w:tmpl w:val="BD3E9242"/>
    <w:lvl w:ilvl="0" w:tplc="78D2B33C">
      <w:start w:val="1"/>
      <w:numFmt w:val="low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A266A8"/>
    <w:multiLevelType w:val="multilevel"/>
    <w:tmpl w:val="04130023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9"/>
  </w:num>
  <w:num w:numId="2">
    <w:abstractNumId w:val="29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7"/>
  </w:num>
  <w:num w:numId="15">
    <w:abstractNumId w:val="24"/>
  </w:num>
  <w:num w:numId="16">
    <w:abstractNumId w:val="11"/>
  </w:num>
  <w:num w:numId="17">
    <w:abstractNumId w:val="31"/>
  </w:num>
  <w:num w:numId="18">
    <w:abstractNumId w:val="16"/>
  </w:num>
  <w:num w:numId="19">
    <w:abstractNumId w:val="15"/>
  </w:num>
  <w:num w:numId="20">
    <w:abstractNumId w:val="28"/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7"/>
  </w:num>
  <w:num w:numId="24">
    <w:abstractNumId w:val="26"/>
  </w:num>
  <w:num w:numId="25">
    <w:abstractNumId w:val="12"/>
  </w:num>
  <w:num w:numId="26">
    <w:abstractNumId w:val="22"/>
  </w:num>
  <w:num w:numId="27">
    <w:abstractNumId w:val="19"/>
  </w:num>
  <w:num w:numId="28">
    <w:abstractNumId w:val="25"/>
  </w:num>
  <w:num w:numId="29">
    <w:abstractNumId w:val="20"/>
  </w:num>
  <w:num w:numId="30">
    <w:abstractNumId w:val="21"/>
  </w:num>
  <w:num w:numId="31">
    <w:abstractNumId w:val="18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297"/>
    <w:rsid w:val="0002397B"/>
    <w:rsid w:val="00031260"/>
    <w:rsid w:val="0003537E"/>
    <w:rsid w:val="00065F87"/>
    <w:rsid w:val="00071F9E"/>
    <w:rsid w:val="00080273"/>
    <w:rsid w:val="000814D0"/>
    <w:rsid w:val="0009043E"/>
    <w:rsid w:val="000A523E"/>
    <w:rsid w:val="000E3E9A"/>
    <w:rsid w:val="00146DD6"/>
    <w:rsid w:val="001513AE"/>
    <w:rsid w:val="0015346F"/>
    <w:rsid w:val="001617C3"/>
    <w:rsid w:val="0019030B"/>
    <w:rsid w:val="001A2540"/>
    <w:rsid w:val="001B0362"/>
    <w:rsid w:val="001C4C2D"/>
    <w:rsid w:val="001D2E99"/>
    <w:rsid w:val="001E58B0"/>
    <w:rsid w:val="001E7730"/>
    <w:rsid w:val="001F3D95"/>
    <w:rsid w:val="002064D9"/>
    <w:rsid w:val="0021393F"/>
    <w:rsid w:val="002242D5"/>
    <w:rsid w:val="002420D3"/>
    <w:rsid w:val="002767A7"/>
    <w:rsid w:val="002823B9"/>
    <w:rsid w:val="00282F93"/>
    <w:rsid w:val="00293E2E"/>
    <w:rsid w:val="00297C05"/>
    <w:rsid w:val="002A0BF4"/>
    <w:rsid w:val="002F72DA"/>
    <w:rsid w:val="00303DA7"/>
    <w:rsid w:val="003170C9"/>
    <w:rsid w:val="00336C82"/>
    <w:rsid w:val="003454DA"/>
    <w:rsid w:val="003669A4"/>
    <w:rsid w:val="00366E60"/>
    <w:rsid w:val="0037372C"/>
    <w:rsid w:val="0037410E"/>
    <w:rsid w:val="003869FA"/>
    <w:rsid w:val="003B3621"/>
    <w:rsid w:val="003C6DD6"/>
    <w:rsid w:val="003D7821"/>
    <w:rsid w:val="003E0624"/>
    <w:rsid w:val="003E289C"/>
    <w:rsid w:val="003F05A1"/>
    <w:rsid w:val="003F5988"/>
    <w:rsid w:val="004217F5"/>
    <w:rsid w:val="00426FCD"/>
    <w:rsid w:val="00432306"/>
    <w:rsid w:val="00462EC4"/>
    <w:rsid w:val="004771C6"/>
    <w:rsid w:val="00477D5B"/>
    <w:rsid w:val="00491103"/>
    <w:rsid w:val="00493560"/>
    <w:rsid w:val="004B482D"/>
    <w:rsid w:val="004D39EE"/>
    <w:rsid w:val="004D7856"/>
    <w:rsid w:val="004E36D4"/>
    <w:rsid w:val="004E715A"/>
    <w:rsid w:val="0050402A"/>
    <w:rsid w:val="0050447A"/>
    <w:rsid w:val="005045A2"/>
    <w:rsid w:val="00507F15"/>
    <w:rsid w:val="00530693"/>
    <w:rsid w:val="00532ABF"/>
    <w:rsid w:val="00550C0E"/>
    <w:rsid w:val="00577638"/>
    <w:rsid w:val="005850BA"/>
    <w:rsid w:val="00592656"/>
    <w:rsid w:val="00594C06"/>
    <w:rsid w:val="00595431"/>
    <w:rsid w:val="00597A4A"/>
    <w:rsid w:val="005B04AF"/>
    <w:rsid w:val="005B1974"/>
    <w:rsid w:val="005B7F93"/>
    <w:rsid w:val="005C1553"/>
    <w:rsid w:val="005C7F3A"/>
    <w:rsid w:val="005D0F0F"/>
    <w:rsid w:val="005F4136"/>
    <w:rsid w:val="00620800"/>
    <w:rsid w:val="00632AB3"/>
    <w:rsid w:val="00632BFC"/>
    <w:rsid w:val="0063367D"/>
    <w:rsid w:val="006555C7"/>
    <w:rsid w:val="00667198"/>
    <w:rsid w:val="00697D19"/>
    <w:rsid w:val="006B2886"/>
    <w:rsid w:val="006D0340"/>
    <w:rsid w:val="00707735"/>
    <w:rsid w:val="00710E01"/>
    <w:rsid w:val="007120D9"/>
    <w:rsid w:val="007574DF"/>
    <w:rsid w:val="00766460"/>
    <w:rsid w:val="00777033"/>
    <w:rsid w:val="00783940"/>
    <w:rsid w:val="007A24F1"/>
    <w:rsid w:val="007A4E4C"/>
    <w:rsid w:val="007A5861"/>
    <w:rsid w:val="007B270E"/>
    <w:rsid w:val="007B4793"/>
    <w:rsid w:val="007C3251"/>
    <w:rsid w:val="007D17DD"/>
    <w:rsid w:val="007D5DAE"/>
    <w:rsid w:val="007D6318"/>
    <w:rsid w:val="007E1170"/>
    <w:rsid w:val="007E14A2"/>
    <w:rsid w:val="007E4AAC"/>
    <w:rsid w:val="007E70E2"/>
    <w:rsid w:val="00800EC8"/>
    <w:rsid w:val="008112D8"/>
    <w:rsid w:val="0081362E"/>
    <w:rsid w:val="0082273C"/>
    <w:rsid w:val="00842F05"/>
    <w:rsid w:val="0086070E"/>
    <w:rsid w:val="008737E9"/>
    <w:rsid w:val="00892472"/>
    <w:rsid w:val="008B5427"/>
    <w:rsid w:val="008F7945"/>
    <w:rsid w:val="009107D8"/>
    <w:rsid w:val="009172E5"/>
    <w:rsid w:val="00953023"/>
    <w:rsid w:val="009604D4"/>
    <w:rsid w:val="009649F5"/>
    <w:rsid w:val="00970379"/>
    <w:rsid w:val="00A06604"/>
    <w:rsid w:val="00A17973"/>
    <w:rsid w:val="00A261EC"/>
    <w:rsid w:val="00A4387C"/>
    <w:rsid w:val="00A7743B"/>
    <w:rsid w:val="00A827DE"/>
    <w:rsid w:val="00A94BBC"/>
    <w:rsid w:val="00A979A2"/>
    <w:rsid w:val="00B40E03"/>
    <w:rsid w:val="00B45257"/>
    <w:rsid w:val="00B45B9A"/>
    <w:rsid w:val="00BA0FEE"/>
    <w:rsid w:val="00BB07CF"/>
    <w:rsid w:val="00BB142A"/>
    <w:rsid w:val="00BB1A48"/>
    <w:rsid w:val="00C04A4A"/>
    <w:rsid w:val="00C22297"/>
    <w:rsid w:val="00C326CA"/>
    <w:rsid w:val="00C455CB"/>
    <w:rsid w:val="00C63062"/>
    <w:rsid w:val="00C65596"/>
    <w:rsid w:val="00C8275F"/>
    <w:rsid w:val="00C9085E"/>
    <w:rsid w:val="00CA424D"/>
    <w:rsid w:val="00CC1D45"/>
    <w:rsid w:val="00CE56D3"/>
    <w:rsid w:val="00CF56CC"/>
    <w:rsid w:val="00D02C6F"/>
    <w:rsid w:val="00D05E3B"/>
    <w:rsid w:val="00D15282"/>
    <w:rsid w:val="00D266CA"/>
    <w:rsid w:val="00D5693B"/>
    <w:rsid w:val="00D82DB9"/>
    <w:rsid w:val="00D8699D"/>
    <w:rsid w:val="00D90631"/>
    <w:rsid w:val="00DA65C9"/>
    <w:rsid w:val="00DB5FA5"/>
    <w:rsid w:val="00DD64CA"/>
    <w:rsid w:val="00E0616A"/>
    <w:rsid w:val="00E12BC7"/>
    <w:rsid w:val="00E37FC9"/>
    <w:rsid w:val="00E4092B"/>
    <w:rsid w:val="00E70895"/>
    <w:rsid w:val="00E829FE"/>
    <w:rsid w:val="00E93542"/>
    <w:rsid w:val="00E9399E"/>
    <w:rsid w:val="00EA79B2"/>
    <w:rsid w:val="00ED320B"/>
    <w:rsid w:val="00ED5622"/>
    <w:rsid w:val="00EE201B"/>
    <w:rsid w:val="00F021CF"/>
    <w:rsid w:val="00F5630E"/>
    <w:rsid w:val="00F6028F"/>
    <w:rsid w:val="00F70E78"/>
    <w:rsid w:val="00F92622"/>
    <w:rsid w:val="00FA7C03"/>
    <w:rsid w:val="00FB25A0"/>
    <w:rsid w:val="00FE6B12"/>
    <w:rsid w:val="00FF0886"/>
    <w:rsid w:val="00FF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  <w15:chartTrackingRefBased/>
  <w15:docId w15:val="{70AA2A95-9575-4437-AB07-C7AA3EC8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823B9"/>
    <w:pPr>
      <w:spacing w:line="260" w:lineRule="atLeast"/>
      <w:jc w:val="both"/>
    </w:pPr>
    <w:rPr>
      <w:rFonts w:ascii="Arial" w:hAnsi="Arial"/>
      <w:szCs w:val="24"/>
    </w:rPr>
  </w:style>
  <w:style w:type="paragraph" w:styleId="Kop3">
    <w:name w:val="heading 3"/>
    <w:basedOn w:val="Standaard"/>
    <w:next w:val="Standaard"/>
    <w:qFormat/>
    <w:rsid w:val="002823B9"/>
    <w:pPr>
      <w:keepNext/>
      <w:numPr>
        <w:ilvl w:val="2"/>
        <w:numId w:val="17"/>
      </w:numPr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semiHidden/>
    <w:rsid w:val="002823B9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2823B9"/>
  </w:style>
  <w:style w:type="paragraph" w:styleId="Koptekst">
    <w:name w:val="header"/>
    <w:basedOn w:val="Standaard"/>
    <w:rsid w:val="002823B9"/>
    <w:pPr>
      <w:tabs>
        <w:tab w:val="center" w:pos="4536"/>
        <w:tab w:val="right" w:pos="9072"/>
      </w:tabs>
    </w:pPr>
    <w:rPr>
      <w:noProof/>
      <w:szCs w:val="20"/>
    </w:rPr>
  </w:style>
  <w:style w:type="paragraph" w:customStyle="1" w:styleId="nummering">
    <w:name w:val="nummering"/>
    <w:basedOn w:val="Standaard"/>
    <w:rsid w:val="002823B9"/>
    <w:pPr>
      <w:numPr>
        <w:numId w:val="3"/>
      </w:numPr>
      <w:tabs>
        <w:tab w:val="clear" w:pos="357"/>
        <w:tab w:val="num" w:pos="360"/>
      </w:tabs>
      <w:ind w:left="0" w:firstLine="0"/>
    </w:pPr>
    <w:rPr>
      <w:szCs w:val="20"/>
    </w:rPr>
  </w:style>
  <w:style w:type="paragraph" w:customStyle="1" w:styleId="paragraafkop">
    <w:name w:val="paragraafkop"/>
    <w:basedOn w:val="Standaard"/>
    <w:next w:val="Standaard"/>
    <w:rsid w:val="002823B9"/>
    <w:rPr>
      <w:b/>
      <w:szCs w:val="20"/>
    </w:rPr>
  </w:style>
  <w:style w:type="table" w:customStyle="1" w:styleId="Tabelrastertabel">
    <w:name w:val="Tabelraster tabel"/>
    <w:basedOn w:val="Standaardtabel"/>
    <w:rsid w:val="002823B9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opmaak">
    <w:name w:val="Tabelraster opmaak"/>
    <w:basedOn w:val="Tabelrastertabel"/>
    <w:rsid w:val="002823B9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</w:tblPr>
  </w:style>
  <w:style w:type="paragraph" w:styleId="Voettekst">
    <w:name w:val="footer"/>
    <w:basedOn w:val="Standaard"/>
    <w:rsid w:val="002823B9"/>
    <w:pPr>
      <w:tabs>
        <w:tab w:val="center" w:pos="4536"/>
        <w:tab w:val="right" w:pos="9072"/>
      </w:tabs>
    </w:pPr>
    <w:rPr>
      <w:szCs w:val="20"/>
    </w:rPr>
  </w:style>
  <w:style w:type="numbering" w:styleId="1ai">
    <w:name w:val="Outline List 1"/>
    <w:basedOn w:val="Geenlijst"/>
    <w:rsid w:val="000814D0"/>
    <w:pPr>
      <w:numPr>
        <w:numId w:val="14"/>
      </w:numPr>
    </w:pPr>
  </w:style>
  <w:style w:type="table" w:styleId="Tabelraster">
    <w:name w:val="Table Grid"/>
    <w:basedOn w:val="Standaardtabel"/>
    <w:rsid w:val="005045A2"/>
    <w:pPr>
      <w:spacing w:line="2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594C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594C06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DA65C9"/>
    <w:pPr>
      <w:widowControl w:val="0"/>
      <w:autoSpaceDE w:val="0"/>
      <w:autoSpaceDN w:val="0"/>
      <w:adjustRightInd w:val="0"/>
    </w:pPr>
    <w:rPr>
      <w:rFonts w:ascii="@PMingLiU" w:eastAsia="@PMingLiU"/>
      <w:sz w:val="24"/>
      <w:szCs w:val="24"/>
    </w:rPr>
  </w:style>
  <w:style w:type="paragraph" w:styleId="Lijstalinea">
    <w:name w:val="List Paragraph"/>
    <w:basedOn w:val="Standaard"/>
    <w:uiPriority w:val="34"/>
    <w:qFormat/>
    <w:rsid w:val="002F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 Ondertekening]</vt:lpstr>
    </vt:vector>
  </TitlesOfParts>
  <Company>High Concept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 Ondertekening]</dc:title>
  <dc:subject/>
  <dc:creator>mjavanosch</dc:creator>
  <cp:keywords/>
  <cp:lastModifiedBy>Hein Hendriks</cp:lastModifiedBy>
  <cp:revision>2</cp:revision>
  <cp:lastPrinted>2017-06-06T07:17:00Z</cp:lastPrinted>
  <dcterms:created xsi:type="dcterms:W3CDTF">2021-05-26T13:13:00Z</dcterms:created>
  <dcterms:modified xsi:type="dcterms:W3CDTF">2021-05-26T13:13:00Z</dcterms:modified>
</cp:coreProperties>
</file>